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81E1A" w14:textId="77777777" w:rsidR="009F07EE" w:rsidRDefault="00542024">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fldChar w:fldCharType="begin">
          <w:fldData xml:space="preserve">ZQBKAHoAdABYAFEAMQAwAEcAOABXAGQAMwA1AFYAawBhAFQAMAB4AGoAUgBHAFEANQB4AG8AbwBR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</w:fldData>
        </w:fldChar>
      </w:r>
      <w:r>
        <w:rPr>
          <w:rFonts w:ascii="仿宋" w:eastAsia="仿宋" w:hAnsi="仿宋" w:cs="宋体" w:hint="eastAsia"/>
          <w:kern w:val="0"/>
          <w:sz w:val="32"/>
          <w:szCs w:val="32"/>
        </w:rPr>
        <w:instrText>ADDIN CNKISM.UserStyle</w:instrText>
      </w:r>
      <w:r>
        <w:rPr>
          <w:rFonts w:ascii="仿宋" w:eastAsia="仿宋" w:hAnsi="仿宋" w:cs="宋体" w:hint="eastAsia"/>
          <w:kern w:val="0"/>
          <w:sz w:val="32"/>
          <w:szCs w:val="32"/>
        </w:rPr>
      </w:r>
      <w:r>
        <w:rPr>
          <w:rFonts w:ascii="仿宋" w:eastAsia="仿宋" w:hAnsi="仿宋" w:cs="宋体" w:hint="eastAsia"/>
          <w:kern w:val="0"/>
          <w:sz w:val="32"/>
          <w:szCs w:val="32"/>
        </w:rPr>
        <w:fldChar w:fldCharType="separate"/>
      </w:r>
      <w:r>
        <w:rPr>
          <w:rFonts w:ascii="仿宋" w:eastAsia="仿宋" w:hAnsi="仿宋" w:cs="宋体" w:hint="eastAsia"/>
          <w:kern w:val="0"/>
          <w:sz w:val="32"/>
          <w:szCs w:val="32"/>
        </w:rPr>
        <w:fldChar w:fldCharType="end"/>
      </w:r>
      <w:r w:rsidR="00000000">
        <w:rPr>
          <w:rFonts w:ascii="仿宋" w:eastAsia="仿宋" w:hAnsi="仿宋" w:cs="宋体" w:hint="eastAsia"/>
          <w:kern w:val="0"/>
          <w:sz w:val="32"/>
          <w:szCs w:val="32"/>
        </w:rPr>
        <w:t>附件2：</w:t>
      </w:r>
    </w:p>
    <w:p w14:paraId="1BF7A8A9" w14:textId="77777777" w:rsidR="009F07EE" w:rsidRDefault="009F07EE">
      <w:pPr>
        <w:spacing w:line="540" w:lineRule="exact"/>
        <w:jc w:val="center"/>
        <w:rPr>
          <w:rFonts w:ascii="华文中宋" w:eastAsia="华文中宋" w:hAnsi="华文中宋" w:cs="宋体" w:hint="eastAsia"/>
          <w:b/>
          <w:kern w:val="0"/>
          <w:sz w:val="52"/>
          <w:szCs w:val="52"/>
        </w:rPr>
      </w:pPr>
    </w:p>
    <w:p w14:paraId="070E0D60" w14:textId="77777777" w:rsidR="009F07EE" w:rsidRDefault="009F07EE">
      <w:pPr>
        <w:spacing w:line="540" w:lineRule="exact"/>
        <w:jc w:val="center"/>
        <w:rPr>
          <w:rFonts w:ascii="华文中宋" w:eastAsia="华文中宋" w:hAnsi="华文中宋" w:cs="宋体" w:hint="eastAsia"/>
          <w:b/>
          <w:kern w:val="0"/>
          <w:sz w:val="52"/>
          <w:szCs w:val="52"/>
        </w:rPr>
      </w:pPr>
    </w:p>
    <w:p w14:paraId="4123D545" w14:textId="77777777" w:rsidR="009F07EE" w:rsidRDefault="009F07EE">
      <w:pPr>
        <w:spacing w:line="540" w:lineRule="exact"/>
        <w:jc w:val="center"/>
        <w:rPr>
          <w:rFonts w:ascii="华文中宋" w:eastAsia="华文中宋" w:hAnsi="华文中宋" w:cs="宋体" w:hint="eastAsia"/>
          <w:b/>
          <w:kern w:val="0"/>
          <w:sz w:val="52"/>
          <w:szCs w:val="52"/>
        </w:rPr>
      </w:pPr>
    </w:p>
    <w:p w14:paraId="16B99727" w14:textId="77777777" w:rsidR="009F07EE" w:rsidRDefault="009F07EE">
      <w:pPr>
        <w:spacing w:line="540" w:lineRule="exact"/>
        <w:jc w:val="center"/>
        <w:rPr>
          <w:rFonts w:ascii="华文中宋" w:eastAsia="华文中宋" w:hAnsi="华文中宋" w:cs="宋体" w:hint="eastAsia"/>
          <w:b/>
          <w:kern w:val="0"/>
          <w:sz w:val="52"/>
          <w:szCs w:val="52"/>
        </w:rPr>
      </w:pPr>
    </w:p>
    <w:p w14:paraId="68E879E6" w14:textId="77777777" w:rsidR="009F07EE" w:rsidRDefault="009F07EE">
      <w:pPr>
        <w:spacing w:line="540" w:lineRule="exact"/>
        <w:jc w:val="center"/>
        <w:rPr>
          <w:rFonts w:ascii="华文中宋" w:eastAsia="华文中宋" w:hAnsi="华文中宋" w:cs="宋体" w:hint="eastAsia"/>
          <w:b/>
          <w:kern w:val="0"/>
          <w:sz w:val="52"/>
          <w:szCs w:val="52"/>
        </w:rPr>
      </w:pPr>
    </w:p>
    <w:p w14:paraId="39995861" w14:textId="77777777" w:rsidR="009F07EE" w:rsidRDefault="009F07EE">
      <w:pPr>
        <w:spacing w:line="540" w:lineRule="exact"/>
        <w:jc w:val="center"/>
        <w:rPr>
          <w:rFonts w:ascii="华文中宋" w:eastAsia="华文中宋" w:hAnsi="华文中宋" w:cs="宋体" w:hint="eastAsia"/>
          <w:b/>
          <w:kern w:val="0"/>
          <w:sz w:val="52"/>
          <w:szCs w:val="52"/>
        </w:rPr>
      </w:pPr>
    </w:p>
    <w:p w14:paraId="4AE04353" w14:textId="77777777" w:rsidR="009F07EE"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自治区财政项目支出绩效自评报告</w:t>
      </w:r>
    </w:p>
    <w:p w14:paraId="1883A8F0" w14:textId="77777777" w:rsidR="009F07EE" w:rsidRDefault="009F07EE">
      <w:pPr>
        <w:spacing w:line="540" w:lineRule="exact"/>
        <w:jc w:val="center"/>
        <w:rPr>
          <w:rFonts w:ascii="华文中宋" w:eastAsia="华文中宋" w:hAnsi="华文中宋" w:cs="宋体" w:hint="eastAsia"/>
          <w:b/>
          <w:kern w:val="0"/>
          <w:sz w:val="52"/>
          <w:szCs w:val="52"/>
        </w:rPr>
      </w:pPr>
    </w:p>
    <w:p w14:paraId="0DF4B43D" w14:textId="77777777" w:rsidR="009F07EE"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7FB352B6" w14:textId="77777777" w:rsidR="009F07EE" w:rsidRDefault="009F07EE">
      <w:pPr>
        <w:spacing w:line="540" w:lineRule="exact"/>
        <w:jc w:val="center"/>
        <w:rPr>
          <w:rFonts w:eastAsia="仿宋_GB2312" w:hAnsi="宋体" w:cs="宋体" w:hint="eastAsia"/>
          <w:kern w:val="0"/>
          <w:sz w:val="30"/>
          <w:szCs w:val="30"/>
        </w:rPr>
      </w:pPr>
    </w:p>
    <w:p w14:paraId="1D79060F" w14:textId="77777777" w:rsidR="009F07EE" w:rsidRDefault="009F07EE">
      <w:pPr>
        <w:spacing w:line="540" w:lineRule="exact"/>
        <w:jc w:val="center"/>
        <w:rPr>
          <w:rFonts w:eastAsia="仿宋_GB2312" w:hAnsi="宋体" w:cs="宋体" w:hint="eastAsia"/>
          <w:kern w:val="0"/>
          <w:sz w:val="30"/>
          <w:szCs w:val="30"/>
        </w:rPr>
      </w:pPr>
    </w:p>
    <w:p w14:paraId="46EA1D54" w14:textId="77777777" w:rsidR="009F07EE" w:rsidRDefault="00000000">
      <w:pPr>
        <w:spacing w:line="540" w:lineRule="exact"/>
        <w:jc w:val="center"/>
        <w:rPr>
          <w:rFonts w:ascii="方正小标宋_GBK" w:eastAsia="方正小标宋_GBK" w:hAnsi="宋体" w:cs="宋体" w:hint="eastAsia"/>
          <w:kern w:val="0"/>
          <w:sz w:val="36"/>
          <w:szCs w:val="36"/>
        </w:rPr>
      </w:pPr>
      <w:r>
        <w:rPr>
          <w:rFonts w:ascii="方正小标宋_GBK" w:eastAsia="方正小标宋_GBK" w:hAnsi="宋体" w:cs="宋体" w:hint="eastAsia"/>
          <w:kern w:val="0"/>
          <w:sz w:val="36"/>
          <w:szCs w:val="36"/>
        </w:rPr>
        <w:t>参考模板</w:t>
      </w:r>
    </w:p>
    <w:p w14:paraId="1E73FBFB" w14:textId="77777777" w:rsidR="009F07EE" w:rsidRDefault="009F07EE">
      <w:pPr>
        <w:spacing w:line="540" w:lineRule="exact"/>
        <w:jc w:val="center"/>
        <w:rPr>
          <w:rFonts w:eastAsia="仿宋_GB2312" w:hAnsi="宋体" w:cs="宋体" w:hint="eastAsia"/>
          <w:kern w:val="0"/>
          <w:sz w:val="30"/>
          <w:szCs w:val="30"/>
        </w:rPr>
      </w:pPr>
    </w:p>
    <w:p w14:paraId="62968534" w14:textId="77777777" w:rsidR="009F07EE" w:rsidRDefault="009F07EE">
      <w:pPr>
        <w:spacing w:line="540" w:lineRule="exact"/>
        <w:jc w:val="center"/>
        <w:rPr>
          <w:rFonts w:eastAsia="仿宋_GB2312" w:hAnsi="宋体" w:cs="宋体" w:hint="eastAsia"/>
          <w:kern w:val="0"/>
          <w:sz w:val="30"/>
          <w:szCs w:val="30"/>
        </w:rPr>
      </w:pPr>
    </w:p>
    <w:p w14:paraId="4380FE7F" w14:textId="77777777" w:rsidR="009F07EE" w:rsidRDefault="009F07EE">
      <w:pPr>
        <w:spacing w:line="540" w:lineRule="exact"/>
        <w:jc w:val="center"/>
        <w:rPr>
          <w:rFonts w:eastAsia="仿宋_GB2312" w:hAnsi="宋体" w:cs="宋体" w:hint="eastAsia"/>
          <w:kern w:val="0"/>
          <w:sz w:val="30"/>
          <w:szCs w:val="30"/>
        </w:rPr>
      </w:pPr>
    </w:p>
    <w:p w14:paraId="46B02979" w14:textId="77777777" w:rsidR="009F07EE" w:rsidRDefault="009F07EE">
      <w:pPr>
        <w:spacing w:line="540" w:lineRule="exact"/>
        <w:rPr>
          <w:rFonts w:eastAsia="仿宋_GB2312" w:hAnsi="宋体" w:cs="宋体" w:hint="eastAsia"/>
          <w:kern w:val="0"/>
          <w:sz w:val="30"/>
          <w:szCs w:val="30"/>
        </w:rPr>
      </w:pPr>
    </w:p>
    <w:p w14:paraId="6F33F0E7" w14:textId="77777777" w:rsidR="009F07EE"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36ADC7FA" w14:textId="77777777" w:rsidR="009F07EE"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2025年新疆应用职业技术学院非财政拨款项目</w:t>
      </w:r>
    </w:p>
    <w:p w14:paraId="43DD979D" w14:textId="77777777" w:rsidR="009F07EE"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新疆应用职业技术学院</w:t>
      </w:r>
    </w:p>
    <w:p w14:paraId="270E3B0D" w14:textId="77777777" w:rsidR="009F07EE"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新疆应用职业技术学院</w:t>
      </w:r>
    </w:p>
    <w:p w14:paraId="67FC3378" w14:textId="5452E286" w:rsidR="009F07EE"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p>
    <w:p w14:paraId="514F62F3" w14:textId="77777777" w:rsidR="009F07EE"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2026年03月12日</w:t>
      </w:r>
    </w:p>
    <w:p w14:paraId="6D93F4BE" w14:textId="77777777" w:rsidR="009F07EE" w:rsidRDefault="009F07EE">
      <w:pPr>
        <w:spacing w:line="700" w:lineRule="exact"/>
        <w:ind w:firstLineChars="236" w:firstLine="708"/>
        <w:jc w:val="left"/>
        <w:rPr>
          <w:rFonts w:eastAsia="仿宋_GB2312" w:hAnsi="宋体" w:cs="宋体" w:hint="eastAsia"/>
          <w:kern w:val="0"/>
          <w:sz w:val="30"/>
          <w:szCs w:val="30"/>
        </w:rPr>
      </w:pPr>
    </w:p>
    <w:p w14:paraId="60210F83" w14:textId="77777777" w:rsidR="009F07EE" w:rsidRDefault="009F07EE">
      <w:pPr>
        <w:spacing w:line="540" w:lineRule="exact"/>
        <w:rPr>
          <w:rStyle w:val="ad"/>
          <w:rFonts w:ascii="黑体" w:eastAsia="黑体" w:hAnsi="黑体" w:hint="eastAsia"/>
          <w:b w:val="0"/>
          <w:spacing w:val="-4"/>
          <w:sz w:val="32"/>
          <w:szCs w:val="32"/>
        </w:rPr>
      </w:pPr>
    </w:p>
    <w:p w14:paraId="6F5D0368" w14:textId="77777777" w:rsidR="009F07EE"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5E589F6C"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E8C8C8"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r>
        <w:rPr>
          <w:rStyle w:val="ad"/>
          <w:rFonts w:ascii="楷体" w:eastAsia="楷体" w:hAnsi="楷体" w:hint="eastAsia"/>
          <w:spacing w:val="-4"/>
          <w:sz w:val="32"/>
          <w:szCs w:val="32"/>
        </w:rPr>
        <w:br/>
        <w:t>1.项目背景：新疆应用职业技术学院是根据自治区经济社会发展和高校布局调整的需要，围绕人才培养、科学研究、社会服务、文化传承和国际交流五大职能，构建形成以应用化工技术专业群、园林技术专业群、虚拟现实技术专业群、机械制造及自动化专业群、现代物流管理专业群5个自治区级专业群为核心、以物建筑工程技术、现代纺织技术2个院级重点发展专业群和“一老一小”健康照护1个院级培育专业群为支撑，服务于全疆经济社会发展的专业群布局。面对学院办学规模变大，基础配套设施不匹配等突出问题，为保障学院办学条件改善、化解财务风险、学生资助保障及日常运转提质，我院统筹其他资金实施本项目，聚焦办学提升、债务化解、学生帮扶、师资与教学服务保障等核心任务，以改善办学条件、满足智慧教育需求，支撑学院高质量发展。</w:t>
      </w:r>
      <w:r>
        <w:rPr>
          <w:rStyle w:val="ad"/>
          <w:rFonts w:ascii="楷体" w:eastAsia="楷体" w:hAnsi="楷体" w:hint="eastAsia"/>
          <w:spacing w:val="-4"/>
          <w:sz w:val="32"/>
          <w:szCs w:val="32"/>
        </w:rPr>
        <w:br/>
        <w:t>2.项目主要内容:本项目资金用于新疆应用职业技术学院非财政拨款项目。</w:t>
      </w:r>
      <w:r>
        <w:rPr>
          <w:rStyle w:val="ad"/>
          <w:rFonts w:ascii="楷体" w:eastAsia="楷体" w:hAnsi="楷体" w:hint="eastAsia"/>
          <w:spacing w:val="-4"/>
          <w:sz w:val="32"/>
          <w:szCs w:val="32"/>
        </w:rPr>
        <w:br/>
        <w:t>3.项目实施情况:本项目总资金共8106 万元，全部为学院非财政拨款资金，具体实施内容如下：</w:t>
      </w:r>
      <w:r>
        <w:rPr>
          <w:rStyle w:val="ad"/>
          <w:rFonts w:ascii="楷体" w:eastAsia="楷体" w:hAnsi="楷体" w:hint="eastAsia"/>
          <w:spacing w:val="-4"/>
          <w:sz w:val="32"/>
          <w:szCs w:val="32"/>
        </w:rPr>
        <w:br/>
        <w:t>实施校舍修缮、实训场地改造、教学设施更新；按期足额偿还债务本息，有效化解财务风险；发放助学金及伙食补助，精准</w:t>
      </w:r>
      <w:r>
        <w:rPr>
          <w:rStyle w:val="ad"/>
          <w:rFonts w:ascii="楷体" w:eastAsia="楷体" w:hAnsi="楷体" w:hint="eastAsia"/>
          <w:spacing w:val="-4"/>
          <w:sz w:val="32"/>
          <w:szCs w:val="32"/>
        </w:rPr>
        <w:lastRenderedPageBreak/>
        <w:t>帮扶家庭经济困难学生；保障学院日常运转，开展教职工教学技能与专业素养培训，提升教学与服务质量。</w:t>
      </w:r>
      <w:r>
        <w:rPr>
          <w:rStyle w:val="ad"/>
          <w:rFonts w:ascii="楷体" w:eastAsia="楷体" w:hAnsi="楷体" w:hint="eastAsia"/>
          <w:spacing w:val="-4"/>
          <w:sz w:val="32"/>
          <w:szCs w:val="32"/>
        </w:rPr>
        <w:br/>
        <w:t>4.资金投入和使用情况：此次专项资金安排预算8106万元，预算执行8106万元，预算执行率100%。</w:t>
      </w:r>
    </w:p>
    <w:p w14:paraId="656B4C43" w14:textId="77777777" w:rsidR="009F07EE"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（二）项目绩效目标。包括总体目标和阶段性目标。</w:t>
      </w:r>
    </w:p>
    <w:p w14:paraId="60599B9A"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总体目标：以服务学生为宗旨，不断提高办学质量，至2025年末，完成基建施工，维修改造，显著提升学院办学条件；按时足额还本付息，有效防范化解财务风险；精准发放学生资助资金，减轻学生经济负担，提升学习积极性；保障学院高效运转，提升教职工教学能力，提高整体教学与服务质量；提升师生满意度，逐步提高学校整体办学管理能力。</w:t>
      </w:r>
      <w:r>
        <w:rPr>
          <w:rStyle w:val="ad"/>
          <w:rFonts w:ascii="楷体" w:eastAsia="楷体" w:hAnsi="楷体" w:hint="eastAsia"/>
          <w:spacing w:val="-4"/>
          <w:sz w:val="32"/>
          <w:szCs w:val="32"/>
        </w:rPr>
        <w:br/>
        <w:t>2.阶段性目标：截至2025年12月底，需全面完成基础设施施工、维修、债务清偿、资助发放、运行保障以及师资培训工作，确保各项绩效指标均达到标准。</w:t>
      </w:r>
    </w:p>
    <w:p w14:paraId="68B3470C" w14:textId="77777777" w:rsidR="009F07EE"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40B98AF9" w14:textId="77777777" w:rsidR="009F07EE"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291556B6"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r>
        <w:rPr>
          <w:rStyle w:val="ad"/>
          <w:rFonts w:ascii="楷体" w:eastAsia="楷体" w:hAnsi="楷体" w:hint="eastAsia"/>
          <w:spacing w:val="-4"/>
          <w:sz w:val="32"/>
          <w:szCs w:val="32"/>
        </w:rPr>
        <w:br/>
        <w:t>1.评价目的：通过对本次非财政拨款项目开展绩效评价，一是全面掌握资金使用、项目实施及绩效目标完成情况，规范资金管理，提升使用效益，为后续预算安排与项目管理提供依据；二是进一步总结和分析非财政拨款项目的支出效果，了解、分析、检验资金使用是否达到预期目标，资金管理是否规范，资金使用是否有效，考核资金的支出效率和综合效果；三是通过绩效评价，促进项目单位总结经验、发现问题、改进工作，构建“全周期、全链条、全覆盖”的闭环管控体系，提高专项资</w:t>
      </w:r>
      <w:r>
        <w:rPr>
          <w:rStyle w:val="ad"/>
          <w:rFonts w:ascii="楷体" w:eastAsia="楷体" w:hAnsi="楷体" w:hint="eastAsia"/>
          <w:spacing w:val="-4"/>
          <w:sz w:val="32"/>
          <w:szCs w:val="32"/>
        </w:rPr>
        <w:lastRenderedPageBreak/>
        <w:t>金使用效益。</w:t>
      </w:r>
      <w:r>
        <w:rPr>
          <w:rStyle w:val="ad"/>
          <w:rFonts w:ascii="楷体" w:eastAsia="楷体" w:hAnsi="楷体" w:hint="eastAsia"/>
          <w:spacing w:val="-4"/>
          <w:sz w:val="32"/>
          <w:szCs w:val="32"/>
        </w:rPr>
        <w:br/>
        <w:t>2.评价对象：2025年新疆应用职业技术学院非财政拨款项目</w:t>
      </w:r>
      <w:r>
        <w:rPr>
          <w:rStyle w:val="ad"/>
          <w:rFonts w:ascii="楷体" w:eastAsia="楷体" w:hAnsi="楷体" w:hint="eastAsia"/>
          <w:spacing w:val="-4"/>
          <w:sz w:val="32"/>
          <w:szCs w:val="32"/>
        </w:rPr>
        <w:br/>
        <w:t>3.评价范围：涵盖其他资金管理和使用情况、相关管理制度办法的健全性及执行情况、项目实施的产出情况、取得的效益情况、满意度等其他相关内容，充分评价反映其他资金的项目产出和效益情况。</w:t>
      </w:r>
    </w:p>
    <w:p w14:paraId="32AC5F4E" w14:textId="77777777" w:rsidR="009F07EE"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19D10F5A"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（二）绩效评价原则、评价指标体系（附表说明）、评价方法、评价标准等。</w:t>
      </w:r>
      <w:r>
        <w:rPr>
          <w:rStyle w:val="ad"/>
          <w:rFonts w:ascii="楷体" w:eastAsia="楷体" w:hAnsi="楷体" w:hint="eastAsia"/>
          <w:spacing w:val="-4"/>
          <w:sz w:val="32"/>
          <w:szCs w:val="32"/>
        </w:rPr>
        <w:br/>
        <w:t>1.绩效评价原则：依据《中华人民共和国预算法》、中共中央、国务院《关于全面实施预算绩效管理的意见》（中发〔2018]34号）、财政部《项目支出绩效评价管理办法》（财预〔2020]10号）、自治区财政厅《财政支出绩效评价管理暂行办法》（新财预〔2018〕189号），遵循文件要求主要围绕资金使用安全性，决策合规性、管理合规性、过程可控性、产出达标性等方面，客观分析项目的产出和效果。</w:t>
      </w:r>
      <w:r>
        <w:rPr>
          <w:rStyle w:val="ad"/>
          <w:rFonts w:ascii="楷体" w:eastAsia="楷体" w:hAnsi="楷体" w:hint="eastAsia"/>
          <w:spacing w:val="-4"/>
          <w:sz w:val="32"/>
          <w:szCs w:val="32"/>
        </w:rPr>
        <w:br/>
        <w:t>2.评价指标体系：</w:t>
      </w:r>
      <w:r>
        <w:rPr>
          <w:rStyle w:val="ad"/>
          <w:rFonts w:ascii="楷体" w:eastAsia="楷体" w:hAnsi="楷体" w:hint="eastAsia"/>
          <w:spacing w:val="-4"/>
          <w:sz w:val="32"/>
          <w:szCs w:val="32"/>
        </w:rPr>
        <w:br/>
        <w:t>项  目  支  出  绩  效  目  标  表</w:t>
      </w:r>
      <w:r>
        <w:rPr>
          <w:rStyle w:val="ad"/>
          <w:rFonts w:ascii="楷体" w:eastAsia="楷体" w:hAnsi="楷体" w:hint="eastAsia"/>
          <w:spacing w:val="-4"/>
          <w:sz w:val="32"/>
          <w:szCs w:val="32"/>
        </w:rPr>
        <w:br/>
        <w:t>(2025年)</w:t>
      </w:r>
      <w:r>
        <w:rPr>
          <w:rStyle w:val="ad"/>
          <w:rFonts w:ascii="楷体" w:eastAsia="楷体" w:hAnsi="楷体" w:hint="eastAsia"/>
          <w:spacing w:val="-4"/>
          <w:sz w:val="32"/>
          <w:szCs w:val="32"/>
        </w:rPr>
        <w:br/>
        <w:t>预算单位 新疆应用职业技术学院</w:t>
      </w:r>
      <w:r>
        <w:rPr>
          <w:rStyle w:val="ad"/>
          <w:rFonts w:ascii="楷体" w:eastAsia="楷体" w:hAnsi="楷体" w:hint="eastAsia"/>
          <w:spacing w:val="-4"/>
          <w:sz w:val="32"/>
          <w:szCs w:val="32"/>
        </w:rPr>
        <w:br/>
        <w:t>项目名称 2025年新疆应用职业技术学院非财政拨款项目</w:t>
      </w:r>
      <w:r>
        <w:rPr>
          <w:rStyle w:val="ad"/>
          <w:rFonts w:ascii="楷体" w:eastAsia="楷体" w:hAnsi="楷体" w:hint="eastAsia"/>
          <w:spacing w:val="-4"/>
          <w:sz w:val="32"/>
          <w:szCs w:val="32"/>
        </w:rPr>
        <w:br/>
        <w:t>项目资金（万元） 年度预算总额： 8106万元 其中：其他资金 8106万元</w:t>
      </w:r>
      <w:r>
        <w:rPr>
          <w:rStyle w:val="ad"/>
          <w:rFonts w:ascii="楷体" w:eastAsia="楷体" w:hAnsi="楷体" w:hint="eastAsia"/>
          <w:spacing w:val="-4"/>
          <w:sz w:val="32"/>
          <w:szCs w:val="32"/>
        </w:rPr>
        <w:br/>
        <w:t>一级指标 二级指标 三级指标 指标值 指标值设置依据 指标</w:t>
      </w:r>
      <w:r>
        <w:rPr>
          <w:rStyle w:val="ad"/>
          <w:rFonts w:ascii="楷体" w:eastAsia="楷体" w:hAnsi="楷体" w:hint="eastAsia"/>
          <w:spacing w:val="-4"/>
          <w:sz w:val="32"/>
          <w:szCs w:val="32"/>
        </w:rPr>
        <w:lastRenderedPageBreak/>
        <w:t>分值权重</w:t>
      </w:r>
      <w:r>
        <w:rPr>
          <w:rStyle w:val="ad"/>
          <w:rFonts w:ascii="楷体" w:eastAsia="楷体" w:hAnsi="楷体" w:hint="eastAsia"/>
          <w:spacing w:val="-4"/>
          <w:sz w:val="32"/>
          <w:szCs w:val="32"/>
        </w:rPr>
        <w:br/>
        <w:t>产出指标 数量指标 伙食补助学生人数 &gt;=10000人 计划标准 5</w:t>
      </w:r>
      <w:r>
        <w:rPr>
          <w:rStyle w:val="ad"/>
          <w:rFonts w:ascii="楷体" w:eastAsia="楷体" w:hAnsi="楷体" w:hint="eastAsia"/>
          <w:spacing w:val="-4"/>
          <w:sz w:val="32"/>
          <w:szCs w:val="32"/>
        </w:rPr>
        <w:br/>
        <w:t>还款次数 &gt;=6次 计划标准 5</w:t>
      </w:r>
      <w:r>
        <w:rPr>
          <w:rStyle w:val="ad"/>
          <w:rFonts w:ascii="楷体" w:eastAsia="楷体" w:hAnsi="楷体" w:hint="eastAsia"/>
          <w:spacing w:val="-4"/>
          <w:sz w:val="32"/>
          <w:szCs w:val="32"/>
        </w:rPr>
        <w:br/>
        <w:t>外出培训人数 &gt;=200人 计划标准 5</w:t>
      </w:r>
      <w:r>
        <w:rPr>
          <w:rStyle w:val="ad"/>
          <w:rFonts w:ascii="楷体" w:eastAsia="楷体" w:hAnsi="楷体" w:hint="eastAsia"/>
          <w:spacing w:val="-4"/>
          <w:sz w:val="32"/>
          <w:szCs w:val="32"/>
        </w:rPr>
        <w:br/>
        <w:t>工程建设数量 &gt;=3个 计划标准 5</w:t>
      </w:r>
      <w:r>
        <w:rPr>
          <w:rStyle w:val="ad"/>
          <w:rFonts w:ascii="楷体" w:eastAsia="楷体" w:hAnsi="楷体" w:hint="eastAsia"/>
          <w:spacing w:val="-4"/>
          <w:sz w:val="32"/>
          <w:szCs w:val="32"/>
        </w:rPr>
        <w:br/>
        <w:t>采购设备数量 &gt;=200个 计划标准 4</w:t>
      </w:r>
      <w:r>
        <w:rPr>
          <w:rStyle w:val="ad"/>
          <w:rFonts w:ascii="楷体" w:eastAsia="楷体" w:hAnsi="楷体" w:hint="eastAsia"/>
          <w:spacing w:val="-4"/>
          <w:sz w:val="32"/>
          <w:szCs w:val="32"/>
        </w:rPr>
        <w:br/>
        <w:t>助学金人数 &gt;=3000人 计划标准 5</w:t>
      </w:r>
      <w:r>
        <w:rPr>
          <w:rStyle w:val="ad"/>
          <w:rFonts w:ascii="楷体" w:eastAsia="楷体" w:hAnsi="楷体" w:hint="eastAsia"/>
          <w:spacing w:val="-4"/>
          <w:sz w:val="32"/>
          <w:szCs w:val="32"/>
        </w:rPr>
        <w:br/>
        <w:t>质量指标 设备验收合格率 &gt;=90% 计划标准 4</w:t>
      </w:r>
      <w:r>
        <w:rPr>
          <w:rStyle w:val="ad"/>
          <w:rFonts w:ascii="楷体" w:eastAsia="楷体" w:hAnsi="楷体" w:hint="eastAsia"/>
          <w:spacing w:val="-4"/>
          <w:sz w:val="32"/>
          <w:szCs w:val="32"/>
        </w:rPr>
        <w:br/>
        <w:t>工程建设验收合格率 &gt;=90% 计划标准 4</w:t>
      </w:r>
      <w:r>
        <w:rPr>
          <w:rStyle w:val="ad"/>
          <w:rFonts w:ascii="楷体" w:eastAsia="楷体" w:hAnsi="楷体" w:hint="eastAsia"/>
          <w:spacing w:val="-4"/>
          <w:sz w:val="32"/>
          <w:szCs w:val="32"/>
        </w:rPr>
        <w:br/>
        <w:t>时效指标 还本付息逾期时间 &lt;=1天 计划标准 4</w:t>
      </w:r>
      <w:r>
        <w:rPr>
          <w:rStyle w:val="ad"/>
          <w:rFonts w:ascii="楷体" w:eastAsia="楷体" w:hAnsi="楷体" w:hint="eastAsia"/>
          <w:spacing w:val="-4"/>
          <w:sz w:val="32"/>
          <w:szCs w:val="32"/>
        </w:rPr>
        <w:br/>
        <w:t>成本指标 经济成本指标 助学金补助标准 =200-10000元/人/年 计划标准 4</w:t>
      </w:r>
      <w:r>
        <w:rPr>
          <w:rStyle w:val="ad"/>
          <w:rFonts w:ascii="楷体" w:eastAsia="楷体" w:hAnsi="楷体" w:hint="eastAsia"/>
          <w:spacing w:val="-4"/>
          <w:sz w:val="32"/>
          <w:szCs w:val="32"/>
        </w:rPr>
        <w:br/>
        <w:t>每次还款金额 =73-561万元/次 计划标准 4</w:t>
      </w:r>
      <w:r>
        <w:rPr>
          <w:rStyle w:val="ad"/>
          <w:rFonts w:ascii="楷体" w:eastAsia="楷体" w:hAnsi="楷体" w:hint="eastAsia"/>
          <w:spacing w:val="-4"/>
          <w:sz w:val="32"/>
          <w:szCs w:val="32"/>
        </w:rPr>
        <w:br/>
        <w:t>伙食补助标准 =20元/人/月 计划标准 4</w:t>
      </w:r>
      <w:r>
        <w:rPr>
          <w:rStyle w:val="ad"/>
          <w:rFonts w:ascii="楷体" w:eastAsia="楷体" w:hAnsi="楷体" w:hint="eastAsia"/>
          <w:spacing w:val="-4"/>
          <w:sz w:val="32"/>
          <w:szCs w:val="32"/>
        </w:rPr>
        <w:br/>
        <w:t>培训标准 &lt;=550元/人 计划标准 4</w:t>
      </w:r>
      <w:r>
        <w:rPr>
          <w:rStyle w:val="ad"/>
          <w:rFonts w:ascii="楷体" w:eastAsia="楷体" w:hAnsi="楷体" w:hint="eastAsia"/>
          <w:spacing w:val="-4"/>
          <w:sz w:val="32"/>
          <w:szCs w:val="32"/>
        </w:rPr>
        <w:br/>
        <w:t>购置书架标准 &lt;=9000元/套 计划标准 3</w:t>
      </w:r>
      <w:r>
        <w:rPr>
          <w:rStyle w:val="ad"/>
          <w:rFonts w:ascii="楷体" w:eastAsia="楷体" w:hAnsi="楷体" w:hint="eastAsia"/>
          <w:spacing w:val="-4"/>
          <w:sz w:val="32"/>
          <w:szCs w:val="32"/>
        </w:rPr>
        <w:br/>
        <w:t>效益指标 社会效益指标 项目受益人数 &gt;=14000人 计划标准 10</w:t>
      </w:r>
      <w:r>
        <w:rPr>
          <w:rStyle w:val="ad"/>
          <w:rFonts w:ascii="楷体" w:eastAsia="楷体" w:hAnsi="楷体" w:hint="eastAsia"/>
          <w:spacing w:val="-4"/>
          <w:sz w:val="32"/>
          <w:szCs w:val="32"/>
        </w:rPr>
        <w:br/>
        <w:t>有效减轻学生经济负担 有效降低 计划标准 10</w:t>
      </w:r>
      <w:r>
        <w:rPr>
          <w:rStyle w:val="ad"/>
          <w:rFonts w:ascii="楷体" w:eastAsia="楷体" w:hAnsi="楷体" w:hint="eastAsia"/>
          <w:spacing w:val="-4"/>
          <w:sz w:val="32"/>
          <w:szCs w:val="32"/>
        </w:rPr>
        <w:br/>
        <w:t>满意度指标 满意度指标 师生满意度 &gt;=90% 计划标准 10</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t>3.评价方法：</w:t>
      </w:r>
      <w:r>
        <w:rPr>
          <w:rStyle w:val="ad"/>
          <w:rFonts w:ascii="楷体" w:eastAsia="楷体" w:hAnsi="楷体" w:hint="eastAsia"/>
          <w:spacing w:val="-4"/>
          <w:sz w:val="32"/>
          <w:szCs w:val="32"/>
        </w:rPr>
        <w:br/>
        <w:t>（1）评价的主要方法：包括成本效益分析法、比较法、因素分析法、最低成本法等。根据评价对象的具体情况，可采用一种</w:t>
      </w:r>
      <w:r>
        <w:rPr>
          <w:rStyle w:val="ad"/>
          <w:rFonts w:ascii="楷体" w:eastAsia="楷体" w:hAnsi="楷体" w:hint="eastAsia"/>
          <w:spacing w:val="-4"/>
          <w:sz w:val="32"/>
          <w:szCs w:val="32"/>
        </w:rPr>
        <w:lastRenderedPageBreak/>
        <w:t>或多种方法。</w:t>
      </w:r>
      <w:r>
        <w:rPr>
          <w:rStyle w:val="ad"/>
          <w:rFonts w:ascii="楷体" w:eastAsia="楷体" w:hAnsi="楷体" w:hint="eastAsia"/>
          <w:spacing w:val="-4"/>
          <w:sz w:val="32"/>
          <w:szCs w:val="32"/>
        </w:rPr>
        <w:br/>
        <w:t>（2）实地评价抽样：文件资料审查：现场审核资料，结合评价中的疑问及评估指标体系进行查证。</w:t>
      </w:r>
      <w:r>
        <w:rPr>
          <w:rStyle w:val="ad"/>
          <w:rFonts w:ascii="楷体" w:eastAsia="楷体" w:hAnsi="楷体" w:hint="eastAsia"/>
          <w:spacing w:val="-4"/>
          <w:sz w:val="32"/>
          <w:szCs w:val="32"/>
        </w:rPr>
        <w:br/>
        <w:t>（3）问卷调查：根据本项目实际情况，确定采用线上问卷小程序等方式向学生开展问卷调查，主要了解其对学生助学金等实施效果的满意度以及其他意见和建议。</w:t>
      </w:r>
      <w:r>
        <w:rPr>
          <w:rStyle w:val="ad"/>
          <w:rFonts w:ascii="楷体" w:eastAsia="楷体" w:hAnsi="楷体" w:hint="eastAsia"/>
          <w:spacing w:val="-4"/>
          <w:sz w:val="32"/>
          <w:szCs w:val="32"/>
        </w:rPr>
        <w:br/>
        <w:t>4.评价标准：以项目申报绩效目标、学院管理制度、行业标准及年度任务要求为评价依据。</w:t>
      </w:r>
    </w:p>
    <w:p w14:paraId="0446A546" w14:textId="77777777" w:rsidR="009F07EE"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253F1D09"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r>
        <w:rPr>
          <w:rStyle w:val="ad"/>
          <w:rFonts w:ascii="楷体" w:eastAsia="楷体" w:hAnsi="楷体" w:hint="eastAsia"/>
          <w:spacing w:val="-4"/>
          <w:sz w:val="32"/>
          <w:szCs w:val="32"/>
        </w:rPr>
        <w:br/>
        <w:t>1.前期准备：在评价工作正式前期，通过内部讨论对建设项目进一步梳理，制定出了本次绩效评价实施方案。</w:t>
      </w:r>
      <w:r>
        <w:rPr>
          <w:rStyle w:val="ad"/>
          <w:rFonts w:ascii="楷体" w:eastAsia="楷体" w:hAnsi="楷体" w:hint="eastAsia"/>
          <w:spacing w:val="-4"/>
          <w:sz w:val="32"/>
          <w:szCs w:val="32"/>
        </w:rPr>
        <w:br/>
        <w:t>2.资料、数据采集：收集本项目的业务资料、财务资料、相关管理办法等，对项目的实施情况及资金拨付使用情况进行了调查。</w:t>
      </w:r>
      <w:r>
        <w:rPr>
          <w:rStyle w:val="ad"/>
          <w:rFonts w:ascii="楷体" w:eastAsia="楷体" w:hAnsi="楷体" w:hint="eastAsia"/>
          <w:spacing w:val="-4"/>
          <w:sz w:val="32"/>
          <w:szCs w:val="32"/>
        </w:rPr>
        <w:br/>
        <w:t>3.分析及评价：对收集到的相关资料进行整理、分析并进行统计，将统计分析结果与既定绩效目标指标进行比较，进而对绩效指标进行评分。</w:t>
      </w:r>
    </w:p>
    <w:p w14:paraId="0149BB5D" w14:textId="77777777" w:rsidR="009F07EE"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04A59124"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（一）综合评价结论：新疆应用职业技术学院非财政拨款项目绩效评价结果为“良”。</w:t>
      </w:r>
      <w:r>
        <w:rPr>
          <w:rStyle w:val="ad"/>
          <w:rFonts w:ascii="楷体" w:eastAsia="楷体" w:hAnsi="楷体" w:hint="eastAsia"/>
          <w:spacing w:val="-4"/>
          <w:sz w:val="32"/>
          <w:szCs w:val="32"/>
        </w:rPr>
        <w:br/>
        <w:t>项目支出绩效评分表</w:t>
      </w:r>
      <w:r>
        <w:rPr>
          <w:rStyle w:val="ad"/>
          <w:rFonts w:ascii="楷体" w:eastAsia="楷体" w:hAnsi="楷体" w:hint="eastAsia"/>
          <w:spacing w:val="-4"/>
          <w:sz w:val="32"/>
          <w:szCs w:val="32"/>
        </w:rPr>
        <w:br/>
        <w:t>指标 项目决策情况 项目过程情况 项目产出情况 项目效益情况 合计</w:t>
      </w:r>
      <w:r>
        <w:rPr>
          <w:rStyle w:val="ad"/>
          <w:rFonts w:ascii="楷体" w:eastAsia="楷体" w:hAnsi="楷体" w:hint="eastAsia"/>
          <w:spacing w:val="-4"/>
          <w:sz w:val="32"/>
          <w:szCs w:val="32"/>
        </w:rPr>
        <w:br/>
        <w:t>权重 12.00 8.00 40.00 30.00 90.00</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得分 12.00 7.50 39.50 30.00 89.00</w:t>
      </w:r>
      <w:r>
        <w:rPr>
          <w:rStyle w:val="ad"/>
          <w:rFonts w:ascii="楷体" w:eastAsia="楷体" w:hAnsi="楷体" w:hint="eastAsia"/>
          <w:spacing w:val="-4"/>
          <w:sz w:val="32"/>
          <w:szCs w:val="32"/>
        </w:rPr>
        <w:br/>
        <w:t>得分率 100% 93.75% 98.75% 100% 98.89%</w:t>
      </w:r>
    </w:p>
    <w:p w14:paraId="5EBDC7F4" w14:textId="77777777" w:rsidR="009F07EE"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31ACB19E" w14:textId="77777777" w:rsidR="009F07EE"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（一）项目决策情况。</w:t>
      </w:r>
    </w:p>
    <w:p w14:paraId="4926CA0C"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项目决策指标包括经济成本一个二级指标，结合项目建设特点，对二级指标进行了进一步细分，分为三个三级指标，项目产出指标总分12.00分，实际得分12.00分，得分率100.00%。</w:t>
      </w:r>
    </w:p>
    <w:p w14:paraId="70220B6B" w14:textId="77777777" w:rsidR="009F07EE"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（二）项目过程情况。</w:t>
      </w:r>
    </w:p>
    <w:p w14:paraId="651CF8A3"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项目过程指标包括质量指标一个二级指标，结合项目建设特点，对二级指标进行了进一步细分，分为二个三级指标，指标总分8.00分，实际得分7.50分，得分率93.75%。</w:t>
      </w:r>
    </w:p>
    <w:p w14:paraId="237B6D4B" w14:textId="77777777" w:rsidR="009F07EE"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（三）项目产出情况。</w:t>
      </w:r>
    </w:p>
    <w:p w14:paraId="511C952F"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项目产出指标包括产出数量、产出时效、成本指标三个二级指标，结合项目建设特点，对二级指标进行了进一步细分，分为九个三级指标，项目产出指标总分40.00分，实际得分39.50分，得分率98.75%。</w:t>
      </w:r>
    </w:p>
    <w:p w14:paraId="50941C17" w14:textId="77777777" w:rsidR="009F07EE"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（四）项目效益情况。</w:t>
      </w:r>
    </w:p>
    <w:p w14:paraId="5D068D66" w14:textId="77777777" w:rsidR="009F07EE"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项目效益指标包括社会效益指标和满意度指标2个二级指标，结合项目建设特点，对二级指标进行了进一步细分，分为三个三级指标，指标总分30.00分，实际得分30.00分，得分率100.00%。</w:t>
      </w:r>
    </w:p>
    <w:p w14:paraId="5F6B633C" w14:textId="77777777" w:rsidR="009F07EE" w:rsidRDefault="009F07EE">
      <w:pPr>
        <w:spacing w:line="540" w:lineRule="exact"/>
        <w:ind w:firstLine="567"/>
        <w:rPr>
          <w:rStyle w:val="ad"/>
          <w:rFonts w:ascii="楷体" w:eastAsia="楷体" w:hAnsi="楷体" w:hint="eastAsia"/>
          <w:spacing w:val="-4"/>
          <w:sz w:val="32"/>
          <w:szCs w:val="32"/>
        </w:rPr>
      </w:pPr>
    </w:p>
    <w:p w14:paraId="35CAE531" w14:textId="77777777" w:rsidR="009F07EE" w:rsidRDefault="00000000">
      <w:pPr>
        <w:spacing w:line="540" w:lineRule="exact"/>
        <w:ind w:firstLine="640"/>
        <w:rPr>
          <w:rStyle w:val="ad"/>
          <w:rFonts w:ascii="黑体" w:eastAsia="黑体" w:hAnsi="黑体" w:hint="eastAsia"/>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43C74DF6" w14:textId="77777777" w:rsidR="009F07E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（一）主要经验及做法。</w:t>
      </w:r>
      <w:r>
        <w:rPr>
          <w:rStyle w:val="ad"/>
          <w:rFonts w:ascii="楷体" w:eastAsia="楷体" w:hAnsi="楷体" w:hint="eastAsia"/>
          <w:spacing w:val="-4"/>
          <w:sz w:val="32"/>
          <w:szCs w:val="32"/>
        </w:rPr>
        <w:br/>
        <w:t>1.坚持需求引领，把准项目立项的方向，构建“全周期、全链</w:t>
      </w:r>
      <w:r>
        <w:rPr>
          <w:rStyle w:val="ad"/>
          <w:rFonts w:ascii="楷体" w:eastAsia="楷体" w:hAnsi="楷体" w:hint="eastAsia"/>
          <w:spacing w:val="-4"/>
          <w:sz w:val="32"/>
          <w:szCs w:val="32"/>
        </w:rPr>
        <w:lastRenderedPageBreak/>
        <w:t>条、全覆盖”的闭环管控体系，杜绝重投入、轻监管、轻实效的问题。</w:t>
      </w:r>
      <w:r>
        <w:rPr>
          <w:rStyle w:val="ad"/>
          <w:rFonts w:ascii="楷体" w:eastAsia="楷体" w:hAnsi="楷体" w:hint="eastAsia"/>
          <w:spacing w:val="-4"/>
          <w:sz w:val="32"/>
          <w:szCs w:val="32"/>
        </w:rPr>
        <w:br/>
        <w:t>2.对进度滞后、质量异常等问题的项目及时预警并整改，确保项目全程可控，有序推进。</w:t>
      </w:r>
      <w:r>
        <w:rPr>
          <w:rStyle w:val="ad"/>
          <w:rFonts w:ascii="楷体" w:eastAsia="楷体" w:hAnsi="楷体" w:hint="eastAsia"/>
          <w:spacing w:val="-4"/>
          <w:sz w:val="32"/>
          <w:szCs w:val="32"/>
        </w:rPr>
        <w:br/>
        <w:t>（二）存在的问题及原因分析。</w:t>
      </w:r>
      <w:r>
        <w:rPr>
          <w:rStyle w:val="ad"/>
          <w:rFonts w:ascii="楷体" w:eastAsia="楷体" w:hAnsi="楷体" w:hint="eastAsia"/>
          <w:spacing w:val="-4"/>
          <w:sz w:val="32"/>
          <w:szCs w:val="32"/>
        </w:rPr>
        <w:br/>
        <w:t>1.决策依据不充分，预算编制科学性欠缺。</w:t>
      </w:r>
      <w:r>
        <w:rPr>
          <w:rStyle w:val="ad"/>
          <w:rFonts w:ascii="楷体" w:eastAsia="楷体" w:hAnsi="楷体" w:hint="eastAsia"/>
          <w:spacing w:val="-4"/>
          <w:sz w:val="32"/>
          <w:szCs w:val="32"/>
        </w:rPr>
        <w:br/>
        <w:t>学院部分项目前期调研深度不足，可行性研究流于形式，导致预算编制与实际需求存在一定偏差。</w:t>
      </w:r>
      <w:r>
        <w:rPr>
          <w:rStyle w:val="ad"/>
          <w:rFonts w:ascii="楷体" w:eastAsia="楷体" w:hAnsi="楷体" w:hint="eastAsia"/>
          <w:spacing w:val="-4"/>
          <w:sz w:val="32"/>
          <w:szCs w:val="32"/>
        </w:rPr>
        <w:br/>
        <w:t>2.项目管理机制缺乏动态调整能力，制度执行刚性不足。</w:t>
      </w:r>
      <w:r>
        <w:rPr>
          <w:rStyle w:val="ad"/>
          <w:rFonts w:ascii="楷体" w:eastAsia="楷体" w:hAnsi="楷体" w:hint="eastAsia"/>
          <w:spacing w:val="-4"/>
          <w:sz w:val="32"/>
          <w:szCs w:val="32"/>
        </w:rPr>
        <w:br/>
        <w:t>一是跨部门协同效率偏低，权责衔接存在模糊地带，致使整改闭环不严、进度统筹乏力。二是未能精准识别实施难点与资源约束，影响后续执行的科学性与适配性。</w:t>
      </w:r>
      <w:r>
        <w:rPr>
          <w:rStyle w:val="ad"/>
          <w:rFonts w:ascii="楷体" w:eastAsia="楷体" w:hAnsi="楷体" w:hint="eastAsia"/>
          <w:spacing w:val="-4"/>
          <w:sz w:val="32"/>
          <w:szCs w:val="32"/>
        </w:rPr>
        <w:br/>
        <w:t>3.效益指标虽达满分，但满意度样本覆盖不均衡，部分受益群体反馈未充分纳入，影响结果代表性。</w:t>
      </w:r>
      <w:r>
        <w:rPr>
          <w:rStyle w:val="ad"/>
          <w:rFonts w:ascii="楷体" w:eastAsia="楷体" w:hAnsi="楷体" w:hint="eastAsia"/>
          <w:spacing w:val="-4"/>
          <w:sz w:val="32"/>
          <w:szCs w:val="32"/>
        </w:rPr>
        <w:br/>
        <w:t>绩效意识仍待强化，对绩效评价认识不到位，个别部门参与程度不够高，制约了绩效工作的开展。</w:t>
      </w:r>
    </w:p>
    <w:p w14:paraId="5006A2F1" w14:textId="77777777" w:rsidR="009F07EE" w:rsidRDefault="00000000">
      <w:pPr>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29A5E9D1" w14:textId="77777777" w:rsidR="009F07E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1.强化前期论证刚性约束，将调研深度、数据支撑度纳入立项前置否决项。</w:t>
      </w:r>
      <w:r>
        <w:rPr>
          <w:rStyle w:val="ad"/>
          <w:rFonts w:ascii="楷体" w:eastAsia="楷体" w:hAnsi="楷体" w:hint="eastAsia"/>
          <w:spacing w:val="-4"/>
          <w:sz w:val="32"/>
          <w:szCs w:val="32"/>
        </w:rPr>
        <w:br/>
        <w:t>2.通过明确项目负责人制，细化牵头单位、协同部门、具体负责人的权责边界，形成分工协作、齐抓共管的推进格局。</w:t>
      </w:r>
      <w:r>
        <w:rPr>
          <w:rStyle w:val="ad"/>
          <w:rFonts w:ascii="楷体" w:eastAsia="楷体" w:hAnsi="楷体" w:hint="eastAsia"/>
          <w:spacing w:val="-4"/>
          <w:sz w:val="32"/>
          <w:szCs w:val="32"/>
        </w:rPr>
        <w:br/>
        <w:t>3.优化满意度采集机制，扩大样本覆盖面，确保数据真实可溯；同步开展绩效政策宣传，同步将满意度结果与后续预算安排刚性挂钩。</w:t>
      </w:r>
    </w:p>
    <w:p w14:paraId="5D07D0D7" w14:textId="77777777" w:rsidR="009F07EE" w:rsidRDefault="00000000">
      <w:pPr>
        <w:spacing w:line="540" w:lineRule="exact"/>
        <w:ind w:firstLine="567"/>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0FE3A0C0" w14:textId="77777777" w:rsidR="009F07E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lastRenderedPageBreak/>
        <w:t>无</w:t>
      </w:r>
    </w:p>
    <w:p w14:paraId="2A9A94A8" w14:textId="77777777" w:rsidR="009F07EE" w:rsidRDefault="009F07EE">
      <w:pPr>
        <w:spacing w:line="540" w:lineRule="exact"/>
        <w:ind w:firstLine="567"/>
        <w:rPr>
          <w:rStyle w:val="ad"/>
          <w:rFonts w:ascii="仿宋" w:eastAsia="仿宋" w:hAnsi="仿宋" w:hint="eastAsia"/>
          <w:b w:val="0"/>
          <w:spacing w:val="-4"/>
          <w:sz w:val="32"/>
          <w:szCs w:val="32"/>
        </w:rPr>
      </w:pPr>
    </w:p>
    <w:p w14:paraId="0745BFA3" w14:textId="77777777" w:rsidR="009F07EE" w:rsidRDefault="009F07EE">
      <w:pPr>
        <w:spacing w:line="540" w:lineRule="exact"/>
        <w:ind w:firstLine="567"/>
        <w:rPr>
          <w:rStyle w:val="ad"/>
          <w:rFonts w:ascii="仿宋" w:eastAsia="仿宋" w:hAnsi="仿宋" w:hint="eastAsia"/>
          <w:b w:val="0"/>
          <w:spacing w:val="-4"/>
          <w:sz w:val="32"/>
          <w:szCs w:val="32"/>
        </w:rPr>
      </w:pPr>
    </w:p>
    <w:p w14:paraId="19D57216" w14:textId="77777777" w:rsidR="009F07EE" w:rsidRDefault="009F07EE">
      <w:pPr>
        <w:spacing w:line="540" w:lineRule="exact"/>
        <w:ind w:firstLine="567"/>
        <w:rPr>
          <w:rStyle w:val="ad"/>
          <w:rFonts w:ascii="仿宋" w:eastAsia="仿宋" w:hAnsi="仿宋" w:hint="eastAsia"/>
          <w:b w:val="0"/>
          <w:spacing w:val="-4"/>
          <w:sz w:val="32"/>
          <w:szCs w:val="32"/>
        </w:rPr>
      </w:pPr>
    </w:p>
    <w:p w14:paraId="2C866D5E" w14:textId="77777777" w:rsidR="009F07EE" w:rsidRDefault="009F07EE">
      <w:pPr>
        <w:spacing w:line="540" w:lineRule="exact"/>
        <w:ind w:firstLine="567"/>
        <w:rPr>
          <w:rStyle w:val="ad"/>
          <w:rFonts w:ascii="仿宋" w:eastAsia="仿宋" w:hAnsi="仿宋" w:hint="eastAsia"/>
          <w:b w:val="0"/>
          <w:spacing w:val="-4"/>
          <w:sz w:val="32"/>
          <w:szCs w:val="32"/>
        </w:rPr>
      </w:pPr>
    </w:p>
    <w:p w14:paraId="3C1E6B8B" w14:textId="77777777" w:rsidR="009F07EE" w:rsidRDefault="009F07EE">
      <w:pPr>
        <w:spacing w:line="540" w:lineRule="exact"/>
        <w:ind w:firstLine="567"/>
        <w:rPr>
          <w:rStyle w:val="ad"/>
          <w:rFonts w:ascii="仿宋" w:eastAsia="仿宋" w:hAnsi="仿宋" w:hint="eastAsia"/>
          <w:b w:val="0"/>
          <w:spacing w:val="-4"/>
          <w:sz w:val="32"/>
          <w:szCs w:val="32"/>
        </w:rPr>
      </w:pPr>
    </w:p>
    <w:p w14:paraId="76107667" w14:textId="77777777" w:rsidR="009F07EE" w:rsidRDefault="009F07EE">
      <w:pPr>
        <w:spacing w:line="540" w:lineRule="exact"/>
        <w:ind w:firstLine="567"/>
        <w:rPr>
          <w:rStyle w:val="ad"/>
          <w:rFonts w:ascii="仿宋" w:eastAsia="仿宋" w:hAnsi="仿宋" w:hint="eastAsia"/>
          <w:b w:val="0"/>
          <w:spacing w:val="-4"/>
          <w:sz w:val="32"/>
          <w:szCs w:val="32"/>
        </w:rPr>
      </w:pPr>
    </w:p>
    <w:p w14:paraId="709B557C" w14:textId="77777777" w:rsidR="009F07EE" w:rsidRDefault="009F07EE">
      <w:pPr>
        <w:spacing w:line="540" w:lineRule="exact"/>
        <w:ind w:firstLine="567"/>
        <w:rPr>
          <w:rStyle w:val="ad"/>
          <w:rFonts w:ascii="仿宋" w:eastAsia="仿宋" w:hAnsi="仿宋" w:hint="eastAsia"/>
          <w:b w:val="0"/>
          <w:spacing w:val="-4"/>
          <w:sz w:val="32"/>
          <w:szCs w:val="32"/>
        </w:rPr>
      </w:pPr>
    </w:p>
    <w:p w14:paraId="122B70DC" w14:textId="77777777" w:rsidR="009F07EE" w:rsidRDefault="009F07EE">
      <w:pPr>
        <w:spacing w:line="540" w:lineRule="exact"/>
        <w:ind w:firstLine="567"/>
        <w:rPr>
          <w:rStyle w:val="ad"/>
          <w:rFonts w:ascii="仿宋" w:eastAsia="仿宋" w:hAnsi="仿宋" w:hint="eastAsia"/>
          <w:b w:val="0"/>
          <w:spacing w:val="-4"/>
          <w:sz w:val="32"/>
          <w:szCs w:val="32"/>
        </w:rPr>
      </w:pPr>
    </w:p>
    <w:p w14:paraId="2795504F" w14:textId="77777777" w:rsidR="009F07EE" w:rsidRDefault="009F07EE">
      <w:pPr>
        <w:spacing w:line="540" w:lineRule="exact"/>
        <w:ind w:firstLine="567"/>
        <w:rPr>
          <w:rStyle w:val="ad"/>
          <w:rFonts w:ascii="仿宋" w:eastAsia="仿宋" w:hAnsi="仿宋" w:hint="eastAsia"/>
          <w:b w:val="0"/>
          <w:spacing w:val="-4"/>
          <w:sz w:val="32"/>
          <w:szCs w:val="32"/>
        </w:rPr>
      </w:pPr>
    </w:p>
    <w:p w14:paraId="2636BCDE" w14:textId="77777777" w:rsidR="009F07EE" w:rsidRDefault="009F07EE">
      <w:pPr>
        <w:spacing w:line="540" w:lineRule="exact"/>
        <w:ind w:firstLine="567"/>
        <w:rPr>
          <w:rStyle w:val="ad"/>
          <w:rFonts w:ascii="仿宋" w:eastAsia="仿宋" w:hAnsi="仿宋" w:hint="eastAsia"/>
          <w:b w:val="0"/>
          <w:spacing w:val="-4"/>
          <w:sz w:val="32"/>
          <w:szCs w:val="32"/>
        </w:rPr>
      </w:pPr>
    </w:p>
    <w:p w14:paraId="1CF86625" w14:textId="77777777" w:rsidR="009F07EE" w:rsidRDefault="009F07EE">
      <w:pPr>
        <w:spacing w:line="540" w:lineRule="exact"/>
        <w:ind w:firstLine="567"/>
        <w:rPr>
          <w:rStyle w:val="ad"/>
          <w:rFonts w:ascii="仿宋" w:eastAsia="仿宋" w:hAnsi="仿宋" w:hint="eastAsia"/>
          <w:b w:val="0"/>
          <w:spacing w:val="-4"/>
          <w:sz w:val="32"/>
          <w:szCs w:val="32"/>
        </w:rPr>
      </w:pPr>
    </w:p>
    <w:p w14:paraId="00735696" w14:textId="77777777" w:rsidR="009F07EE" w:rsidRDefault="009F07EE">
      <w:pPr>
        <w:spacing w:line="540" w:lineRule="exact"/>
        <w:ind w:firstLine="567"/>
        <w:rPr>
          <w:rStyle w:val="ad"/>
          <w:rFonts w:ascii="仿宋" w:eastAsia="仿宋" w:hAnsi="仿宋" w:hint="eastAsia"/>
          <w:b w:val="0"/>
          <w:spacing w:val="-4"/>
          <w:sz w:val="32"/>
          <w:szCs w:val="32"/>
        </w:rPr>
      </w:pPr>
    </w:p>
    <w:sectPr w:rsidR="009F07EE">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26FA1" w14:textId="77777777" w:rsidR="0031703A" w:rsidRDefault="0031703A">
      <w:r>
        <w:separator/>
      </w:r>
    </w:p>
  </w:endnote>
  <w:endnote w:type="continuationSeparator" w:id="0">
    <w:p w14:paraId="3AEC5D0D" w14:textId="77777777" w:rsidR="0031703A" w:rsidRDefault="0031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5DB20377" w14:textId="77777777" w:rsidR="009F07EE" w:rsidRDefault="00000000">
        <w:pPr>
          <w:pStyle w:val="a5"/>
          <w:jc w:val="center"/>
        </w:pPr>
        <w:r>
          <w:fldChar w:fldCharType="begin"/>
        </w:r>
        <w:r>
          <w:instrText>PAGE   \* MERGEFORMAT</w:instrText>
        </w:r>
        <w:r>
          <w:fldChar w:fldCharType="separate"/>
        </w:r>
        <w:r>
          <w:rPr>
            <w:lang w:val="zh-CN"/>
          </w:rPr>
          <w:t>1</w:t>
        </w:r>
        <w:r>
          <w:fldChar w:fldCharType="end"/>
        </w:r>
      </w:p>
    </w:sdtContent>
  </w:sdt>
  <w:p w14:paraId="113BCB65" w14:textId="77777777" w:rsidR="009F07EE" w:rsidRDefault="009F07E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78377" w14:textId="77777777" w:rsidR="0031703A" w:rsidRDefault="0031703A">
      <w:r>
        <w:separator/>
      </w:r>
    </w:p>
  </w:footnote>
  <w:footnote w:type="continuationSeparator" w:id="0">
    <w:p w14:paraId="261C6E97" w14:textId="77777777" w:rsidR="0031703A" w:rsidRDefault="003170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1703A"/>
    <w:rsid w:val="00345DD7"/>
    <w:rsid w:val="00351EFF"/>
    <w:rsid w:val="003B0577"/>
    <w:rsid w:val="003B1D3F"/>
    <w:rsid w:val="003E7E58"/>
    <w:rsid w:val="003F5180"/>
    <w:rsid w:val="00414C3A"/>
    <w:rsid w:val="004366A8"/>
    <w:rsid w:val="004A05EE"/>
    <w:rsid w:val="004C38BC"/>
    <w:rsid w:val="004F1F3C"/>
    <w:rsid w:val="00502BA7"/>
    <w:rsid w:val="005162F1"/>
    <w:rsid w:val="00535153"/>
    <w:rsid w:val="00542024"/>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07EE"/>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E0D7A"/>
  <w15:docId w15:val="{2C1E2DD9-21CF-4DF9-88D4-B78CCAF9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589</Words>
  <Characters>3361</Characters>
  <Application>Microsoft Office Word</Application>
  <DocSecurity>0</DocSecurity>
  <Lines>28</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梦璠 贾</cp:lastModifiedBy>
  <cp:revision>65</cp:revision>
  <cp:lastPrinted>2018-12-31T10:56:00Z</cp:lastPrinted>
  <dcterms:created xsi:type="dcterms:W3CDTF">2018-08-15T02:06:00Z</dcterms:created>
  <dcterms:modified xsi:type="dcterms:W3CDTF">2026-09-02T03:53:00Z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