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FF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u w:val="none"/>
          <w:lang w:val="en-US" w:eastAsia="zh-CN"/>
        </w:rPr>
      </w:pPr>
      <w:bookmarkStart w:id="0" w:name="_GoBack"/>
      <w:bookmarkEnd w:id="0"/>
    </w:p>
    <w:p w14:paraId="59556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u w:val="none"/>
          <w:lang w:val="en-US" w:eastAsia="zh-CN"/>
        </w:rPr>
        <w:t>《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u w:val="none"/>
        </w:rPr>
        <w:t>新疆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u w:val="none"/>
          <w:lang w:val="en-US" w:eastAsia="zh-CN"/>
        </w:rPr>
        <w:t>“文化素质+职业技能”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u w:val="none"/>
        </w:rPr>
        <w:t>职教高考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u w:val="none"/>
          <w:lang w:val="en-US" w:eastAsia="zh-CN"/>
        </w:rPr>
        <w:t>方案》起草说明</w:t>
      </w:r>
    </w:p>
    <w:p w14:paraId="6704E6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</w:p>
    <w:p w14:paraId="074D61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背景及依据</w:t>
      </w:r>
    </w:p>
    <w:p w14:paraId="5EA325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近年来，党中央、国务院立足构建现代职业教育体系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、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培养高素质技术技能人才的战略高度，先后印发《国务院关于深化考试招生制度改革的实施意见》《国家职业教育改革实施方案》《关于推动现代职业教育高质量发展的意见》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等一系列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重要文件，对建立职教高考制度作出系统性顶层设计，明确要求各地强化省级统筹，建立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职教高考制度，健全“文化素质+职业技能”考试招生办法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。以“文化素质+职业技能”为核心的职教高考制度，立足新疆产业发展实际需求与中职学生学习特点，强化职业技能考核评价导向，着力扭转唯文化课选拔倾向，拓宽实践能力突出学生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的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升学渠道，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有助于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稳步提升中职学生升学比例，对推动我区职业教育高质量发展、服务经济社会发展大局、实现社会稳定和长治久安总目标具有重要现实意义。</w:t>
      </w:r>
    </w:p>
    <w:p w14:paraId="0D7677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二、起草过程</w:t>
      </w:r>
    </w:p>
    <w:p w14:paraId="4B2EF3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自治区教育厅牵头，会同兵团教育局组建工作专班，系统开展调研论证，对标借鉴省际先进经验，先后两轮征求自治区党委统战部、民族事务委员会（自治区宗教事务局）、公安厅、人力资源和社会保障厅、卫生健康委员会、退役军人事务厅，兵团人力资源和社会保障局，各地（州、市）教育局、区属职业学校意见建议，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累计征集意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见建议60条，其中采纳35条；对未予采纳的意见，均逐一与相关单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位沟通说明、达成共识。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经反复修改完善，形成《新疆“文化素质+职业技能”职教高考方案》（以下简称《方案》）。</w:t>
      </w:r>
    </w:p>
    <w:p w14:paraId="22BAF0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三、主要内容</w:t>
      </w:r>
    </w:p>
    <w:p w14:paraId="7E4977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《方案》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共四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部分内容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。第一部分是总体要求，第二部分是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主要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任务，第三部分是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保障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措施，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第四部分是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其他事项。</w:t>
      </w:r>
    </w:p>
    <w:p w14:paraId="3124F03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需要说明的事项</w:t>
      </w:r>
    </w:p>
    <w:p w14:paraId="05708C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新疆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文化素质+职业技能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职教高考制度拟于2029年实施，2027—2028年为政策过渡筹备期。《方案》实施后，原三校生升高职招生考试不再组织实施，直升高职（专科）招生考试、高职（专科）单独招生考试仍按原有规定执行。</w:t>
      </w:r>
    </w:p>
    <w:p w14:paraId="2C1B2B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771F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3C1E3B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3C1E3B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20E088"/>
    <w:multiLevelType w:val="singleLevel"/>
    <w:tmpl w:val="2820E08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6C004B"/>
    <w:rsid w:val="09B07E99"/>
    <w:rsid w:val="18D05E62"/>
    <w:rsid w:val="24030E99"/>
    <w:rsid w:val="247D056D"/>
    <w:rsid w:val="4A8561FD"/>
    <w:rsid w:val="4A9C2E08"/>
    <w:rsid w:val="54301496"/>
    <w:rsid w:val="64CE639C"/>
    <w:rsid w:val="676C004B"/>
    <w:rsid w:val="69CE3243"/>
    <w:rsid w:val="6D747729"/>
    <w:rsid w:val="6F72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590</Words>
  <Characters>592</Characters>
  <Lines>0</Lines>
  <Paragraphs>0</Paragraphs>
  <TotalTime>2</TotalTime>
  <ScaleCrop>false</ScaleCrop>
  <LinksUpToDate>false</LinksUpToDate>
  <CharactersWithSpaces>592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2026-10-13T09:54:00Z</dcterms:created>
  <dc:creator>Lfx</dc:creator>
  <cp:lastModifiedBy>Lfx</cp:lastModifiedBy>
  <dcterms:modified xsi:type="dcterms:W3CDTF">2026-10-13T10:17:47Z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BBC3A8B3CFF2486EAD71FBDB61300A6C_11</vt:lpwstr>
  </property>
  <property fmtid="{D5CDD505-2E9C-101B-9397-08002B2CF9AE}" pid="4" name="KSOTemplateDocerSaveRecord">
    <vt:lpwstr>eyJoZGlkIjoiM2JiNzQ3ZWIxMmU4ZWZhMDQwNDEzYzRiZjMwNzk1NmQiLCJ1c2VySWQiOiI1Nzk4MDY3MTEifQ==</vt:lpwstr>
  </property>
</Properties>
</file>