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  <w:lang w:eastAsia="zh-CN"/>
        </w:rPr>
        <w:t>新疆维吾尔自治区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教育科学规划课题管理办法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  <w:lang w:eastAsia="zh-CN"/>
        </w:rPr>
        <w:t>　　　　　　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  <w:lang w:eastAsia="zh-CN"/>
        </w:rPr>
        <w:t>　</w:t>
      </w:r>
    </w:p>
    <w:p>
      <w:pPr>
        <w:ind w:left="0" w:leftChars="0" w:firstLine="0" w:firstLineChars="0"/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第一章  总则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第一条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为规范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教育科学规划课题管理，提高教育科学研究效能，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推动自治区教育事业高质量发展，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制定本办法。</w:t>
      </w:r>
    </w:p>
    <w:p>
      <w:pPr>
        <w:pStyle w:val="2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第二条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自治区教育科学规划课题研究，要以习近平新时代中国特色社会主义思想为指导，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完整准确全面贯彻新时代党的治疆方略，弘扬新时代教育家精神，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引领全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教育科学研究发展方向，凝聚科研力量，培养科研人才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激发教育科学研究创新活力。突出科研质量，注重成果转化应用，不断提升服务教育改革发展的能力水平，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规划课题管理工作坚持正确导向，注重科学管理，弘扬优良学风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搭建教育科学研究平台，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服务自治区教育高质量发展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组织实施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教育科学规划课题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研究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，应坚持公开、公平、公正的原则，面向全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区（含兵团）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，自主申请、平等竞争、择优支持，同时兼顾不同地区教育科研发展实际，科学统筹、综合实施。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u w:val="none"/>
        </w:rPr>
        <w:t>第二章  组织管理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教育科学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规划领导小组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领导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全区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教育科学规划管理工作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指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导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制定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教育科学研究中长期发展规划和教育科学研究年度计划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指导制定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教育科学规划课题管理办法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决定其他重大事项。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教育科学规划领导小组办公室（以下简称“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”）是领导小组的日常办事机构，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设在自治区教育科学研究院，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具体负责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教育规划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课题的评审、检查与鉴定工作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编制课题经费预算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，评选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上报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教育科学研究优秀成果，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开展课题成果的宣传、交流和推广活动。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成立评审专家组，其主要职责是为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教育科学发展规划及重点研究项目提供学术咨询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，参与自治区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级教育科学规划课题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的立项评审、结题鉴定与审核工作，及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其他与教育科学研究有关的工作。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第三章  课题管理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教育科学规划课题设立重点课题、一般课题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课题。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课题指南的制定，由区教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在向有关部门广泛征集研究选题的基础上拟定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并发布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。自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教育科学规划课题类型根据经济社会发展变化和教育科学发展需要，进行适时调整和不断完善，不同类型课题的资助领域和范围各有侧重。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规划课题研究周期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一般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年。如遇特殊情况，可申请延期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次，延期时间不得超过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年；如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有能力提前完成研究并取得预期成果，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可申请提前一年结题。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教育科学规划课题实行统筹规划、分级管理。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区教科规划办联合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地州市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教育局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高等院校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各区属中等职业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校、区属中小学校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（以下简称“二级管理单位”）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形成课题管理体系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，共同履行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教育科学规划课题的管理职责。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直接管理各类重点课题。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委托“二级管理单位”实施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一般课题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和自筹课题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监督和管理。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区教科规划办对一般课题和自筹课题进行不定期抽查。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教育科学规划课题实行课题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主持人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负责制。课题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单位拥有课题成果所有权并承担相应管理职责。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教育科学规划课题实行信息化管理，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适时建设自治区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教育科学规划项目管理系统。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第四章  申报与评审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教育科学规划课题申报每年受理一次。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教育科学规划课题申请人应当符合以下条件：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228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遵守中华人民共和国宪法和法律；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申请人必须从事实质性研究工作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，具体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承担和负责组织、指导项目的实施；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申请重点课题应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具有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副高级及以上专业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技术职称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或博士学位（或相当于副高级及以上专业技术职称）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申请一般课题和自筹课题应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具有中级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及以上专业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技术职称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或硕士学位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，否则应有两名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副高级及以上职称人员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的书面推荐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申请人当年只能申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一个课题，且不得作为课题组成员参加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同期其它自治区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；课题组成员最多只能同时参加两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级教育科学规划课题研究；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（五）鼓励科研能力强、有援疆任务的教育部直属高校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专家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积极申报各类课题，课题申请要求双主持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，其中1名为疆内主持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且至少1/2课题组成员为疆内成员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申请人承担的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教育科学规划课题必须按规定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结题，未结题者不能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新的课题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“二级管理单位”应在规定时间内对申报人资格和填报内容进行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初评，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汇总提交。“二级管理单位”对申报人的政治表现、业务能力、科研条件等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出具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明确意见。</w:t>
      </w:r>
    </w:p>
    <w:p>
      <w:pPr>
        <w:ind w:left="0" w:leftChars="0"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教育科学规划课题实行专家组评审制。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评审专家一般应具有正高级专业技术职称，纪律观念强、办事公道正派、工作严谨细致，具有较高的学术水平。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按学科分类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根据实际需要聘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请行业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专家参与评审。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按照回避原则，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申请本年度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课题的专家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和有关工作人员，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不参加课题评审工作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因教育事业发展急需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部分重要研究课题或现实意义突出的课题，以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专项课题的方式，单独立项，委托研究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专项课题等同于重点课题，参照重点课题全过程管理。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第五章 过程管理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“二级管理单位”应加强对在研课题的过程管理，服务、引导和督促课题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人按计划有序推进研究工作。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单位应对课题的实施和完成承担信誉保证，切实加强领导、管理和监督，在时间、人力、物力和财力等方面给予支持和保障。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第二十条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人接到立项批准通知后，应尽快确定具体的课题实施方案，在三个月内组织开题。课题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人必须按照课题申请书的承诺组织开展研究工作。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人不得随意变更课题设计和研究计划，因故确需对研究计划作重要调整、变更或终止研究的，应及时填报《变更申请表》，按程序逐级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同意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后方可变更。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重点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人在开题一年内须报送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篇决策咨询报告，反映最新研究成果，提出决策参考建议。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课题完成周期，适时对课题进行中期抽查。同时加强对基层科研人员的培训工作，系统制定教育科研培训计划。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第六章 经费管理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教育科学规划课题资金来源于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财政拨款及有关方面支持，用于教育科学研究，促进教育科学持续发展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人才培养和队伍建设。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参考自治区哲学社会科学基金项目资助经费标准，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资助经费标准为重点课题6-8万元/项、一般课题2-4万元/项。立项课题完成开题后拨付经费，鼓励课题责任单位根据课题研究需要配套研究经费。项目经费一次核定，一次拨付，包干使用，超支不补。自筹课题经费由课题主持人所在单位自行筹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ind w:left="0" w:leftChars="0"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课题经费管理和使用应符合科研经费管理和财政资金管理有关规定，接受管理和监督。课题责任单位是课题资金管理和使用的责任主体，负责课题资金的管理和监督。课题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人是课题资金使用的直接责任人，对资金使用的合规性、合理性、真实性和相关性承担相应责任。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第七章 鉴定与结题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课题最终研究成果原则上应进行鉴定，鉴定方式为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通讯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鉴定或会议鉴定。重点课题采取会议鉴定方式，一般课题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自筹课题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原则上采取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通讯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鉴定方式。鉴定等级分为“优秀”“良好”“合格”“不合格”四个等次。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鉴定结果报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第二十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  <w:lang w:eastAsia="zh-CN"/>
        </w:rPr>
        <w:t>八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重点课题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、一般课题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结题评审由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负责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自筹课题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委托二级管理单位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。结题评审时，鉴定专家由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或委托管理单位聘请组成结题评审专家组。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鉴定等级为合格及以上者，由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统一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核后，颁发结题证书。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第三十条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研究成果符合下列条件之一的可以申请免于鉴定。                                     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获得省部级评奖二等奖及以上奖励的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提出的理论观点、政策建议等被省部级及以上党政领导机关部分或完整采纳吸收的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成果涉及党和国家秘密不宜公开，且质量已得到有关部门认可的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属于上述情况者，仍须填写《结项审批书》，注明免予鉴定的理由，并附有关佐证材料，连同最终研究成果上报区教科规划办。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第八章 成果推广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第三十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课题管理单位采取多种形式对研究成果进行宣传推介，促进成果转化。课题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单位应创造条件为课题成果交流转化提供相应支持和服务。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第三十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将与有关部门一起定期召开课题研究成果报告会、学术交流会和信息发布会，以促进优秀教育科研成果的推广应用。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第三十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具有重要应用价值、学术价值的研究成果，课题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单位应及时报送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区教科规划办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；并充分利用各种媒体多形式开展成果宣传推广。对外公布课题成果，应严格遵守国家有关保密工作的规定和制度。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第三十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单位应采取措施，多渠道筹措资金，资助或协助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教育科学规划课题优秀成果的出版和学术交流。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黑体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 xml:space="preserve">第九章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课题监管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第三十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在研课题有下列情形之一者，课题作撤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处理，并予以公开。有经费资助的课题追回所拨付的课题经费。被撤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主持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课题被撤项之日起五年内不得申请新课题，课题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单位两年内不得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申请新课题。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无正当理由且未经同意中止研究工作；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以课题名义营利；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对课题进行虚假宣传；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研究成果有严重政治问题；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剽窃他人成果，弄虚作假；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研究成果学术质量低劣；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年仍未能结题者；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（八）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擅自变更课题；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（九）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两次结题评审未获通过。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第十章 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第三十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本办法由自治区教育厅负责解释，具体工作由自治区教育科学研究院负责。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Times New Roman" w:hAnsi="Times New Roman" w:eastAsia="楷体"/>
          <w:color w:val="auto"/>
          <w:sz w:val="32"/>
          <w:szCs w:val="32"/>
          <w:highlight w:val="none"/>
          <w:lang w:val="en-US" w:eastAsia="zh-CN"/>
        </w:rPr>
        <w:t>第三十七条</w:t>
      </w:r>
      <w:r>
        <w:rPr>
          <w:rFonts w:hint="eastAsia" w:ascii="仿宋" w:hAnsi="仿宋" w:eastAsia="仿宋" w:cs="仿宋"/>
          <w:color w:val="0000FF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本办法自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2024年11月1日起施行，有效期5年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。本办法施行前的有关规定，凡与本办法不符的，均以本办法为准。</w:t>
      </w:r>
    </w:p>
    <w:p>
      <w:pPr>
        <w:ind w:left="0" w:leftChars="0"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OWQxMzQ1NGJmMGNlZjViMzgzNDc0M2I3NzQ2YWUifQ=="/>
  </w:docVars>
  <w:rsids>
    <w:rsidRoot w:val="58AC7EC6"/>
    <w:rsid w:val="00425A1B"/>
    <w:rsid w:val="01311219"/>
    <w:rsid w:val="014E1900"/>
    <w:rsid w:val="02DF39F5"/>
    <w:rsid w:val="03A14AC8"/>
    <w:rsid w:val="03AE7A4E"/>
    <w:rsid w:val="04BF45EB"/>
    <w:rsid w:val="05F71247"/>
    <w:rsid w:val="06091535"/>
    <w:rsid w:val="06485EDE"/>
    <w:rsid w:val="079A194C"/>
    <w:rsid w:val="07BA2BBD"/>
    <w:rsid w:val="0821665D"/>
    <w:rsid w:val="08600605"/>
    <w:rsid w:val="0A0F5D27"/>
    <w:rsid w:val="0A2A0252"/>
    <w:rsid w:val="0A8D6D34"/>
    <w:rsid w:val="0B0423BE"/>
    <w:rsid w:val="0B7E437B"/>
    <w:rsid w:val="0BC232D1"/>
    <w:rsid w:val="0BE33D29"/>
    <w:rsid w:val="0C612F06"/>
    <w:rsid w:val="0CE5248D"/>
    <w:rsid w:val="0D8665EE"/>
    <w:rsid w:val="0DCD2AA6"/>
    <w:rsid w:val="0DD11BD2"/>
    <w:rsid w:val="0DD326B0"/>
    <w:rsid w:val="0DF43E42"/>
    <w:rsid w:val="0E0A6D7B"/>
    <w:rsid w:val="0EEA04D3"/>
    <w:rsid w:val="0F081360"/>
    <w:rsid w:val="0F170E05"/>
    <w:rsid w:val="0F4B541D"/>
    <w:rsid w:val="0F8E42AD"/>
    <w:rsid w:val="0F9765D4"/>
    <w:rsid w:val="0FC90F38"/>
    <w:rsid w:val="0FDD306A"/>
    <w:rsid w:val="0FF07241"/>
    <w:rsid w:val="102B2027"/>
    <w:rsid w:val="10C20A35"/>
    <w:rsid w:val="10CA5CE4"/>
    <w:rsid w:val="116A3A44"/>
    <w:rsid w:val="130628D8"/>
    <w:rsid w:val="1408129B"/>
    <w:rsid w:val="141461B7"/>
    <w:rsid w:val="14206F42"/>
    <w:rsid w:val="14DF49A9"/>
    <w:rsid w:val="151C0157"/>
    <w:rsid w:val="15A57A9C"/>
    <w:rsid w:val="15B46D2A"/>
    <w:rsid w:val="16330A60"/>
    <w:rsid w:val="164B2537"/>
    <w:rsid w:val="1655713F"/>
    <w:rsid w:val="171C4DC0"/>
    <w:rsid w:val="178B42E5"/>
    <w:rsid w:val="17D665C1"/>
    <w:rsid w:val="192A04EA"/>
    <w:rsid w:val="19314B52"/>
    <w:rsid w:val="197D70ED"/>
    <w:rsid w:val="1998697F"/>
    <w:rsid w:val="199E1E1A"/>
    <w:rsid w:val="1A7237CD"/>
    <w:rsid w:val="1A732045"/>
    <w:rsid w:val="1BED6038"/>
    <w:rsid w:val="1C8C7630"/>
    <w:rsid w:val="1CE61A32"/>
    <w:rsid w:val="1DAF24EA"/>
    <w:rsid w:val="1E464C0C"/>
    <w:rsid w:val="1EBD4792"/>
    <w:rsid w:val="1F1F142A"/>
    <w:rsid w:val="1FB5338C"/>
    <w:rsid w:val="20323F13"/>
    <w:rsid w:val="20E24984"/>
    <w:rsid w:val="20EA4A13"/>
    <w:rsid w:val="20FC3C98"/>
    <w:rsid w:val="2131415E"/>
    <w:rsid w:val="21CB6CD8"/>
    <w:rsid w:val="22BA7312"/>
    <w:rsid w:val="22DF2A3D"/>
    <w:rsid w:val="23562F63"/>
    <w:rsid w:val="23E73340"/>
    <w:rsid w:val="24AA3436"/>
    <w:rsid w:val="26EA6341"/>
    <w:rsid w:val="27233601"/>
    <w:rsid w:val="27366634"/>
    <w:rsid w:val="2759667F"/>
    <w:rsid w:val="27AA6118"/>
    <w:rsid w:val="27F77ADD"/>
    <w:rsid w:val="27FA327F"/>
    <w:rsid w:val="282B4068"/>
    <w:rsid w:val="288E2146"/>
    <w:rsid w:val="28AB7D51"/>
    <w:rsid w:val="290F208E"/>
    <w:rsid w:val="29196D03"/>
    <w:rsid w:val="29502F31"/>
    <w:rsid w:val="29A2621B"/>
    <w:rsid w:val="29B11398"/>
    <w:rsid w:val="2ADD549C"/>
    <w:rsid w:val="2B0F1C36"/>
    <w:rsid w:val="2B7FF694"/>
    <w:rsid w:val="2C071743"/>
    <w:rsid w:val="2CB60E10"/>
    <w:rsid w:val="2D5F2B7C"/>
    <w:rsid w:val="2D99286E"/>
    <w:rsid w:val="2DDF7C49"/>
    <w:rsid w:val="2E2A12ED"/>
    <w:rsid w:val="2E36630F"/>
    <w:rsid w:val="2E5E79E6"/>
    <w:rsid w:val="2E7144AF"/>
    <w:rsid w:val="2E7C3534"/>
    <w:rsid w:val="2F054957"/>
    <w:rsid w:val="2FB13E9F"/>
    <w:rsid w:val="30C9346B"/>
    <w:rsid w:val="316B028B"/>
    <w:rsid w:val="316F26ED"/>
    <w:rsid w:val="31A0241D"/>
    <w:rsid w:val="31A26CA0"/>
    <w:rsid w:val="326B695F"/>
    <w:rsid w:val="328D4D67"/>
    <w:rsid w:val="329A0FE5"/>
    <w:rsid w:val="333D183E"/>
    <w:rsid w:val="33EE686F"/>
    <w:rsid w:val="341A4CAE"/>
    <w:rsid w:val="343D06C3"/>
    <w:rsid w:val="34666505"/>
    <w:rsid w:val="3509652C"/>
    <w:rsid w:val="36145E35"/>
    <w:rsid w:val="36B53E47"/>
    <w:rsid w:val="36E20265"/>
    <w:rsid w:val="36F3EE34"/>
    <w:rsid w:val="375C3314"/>
    <w:rsid w:val="387381E4"/>
    <w:rsid w:val="3B314730"/>
    <w:rsid w:val="3B98235C"/>
    <w:rsid w:val="3C544530"/>
    <w:rsid w:val="3C581243"/>
    <w:rsid w:val="3C926DD4"/>
    <w:rsid w:val="3C961244"/>
    <w:rsid w:val="3CD843E5"/>
    <w:rsid w:val="3D832F54"/>
    <w:rsid w:val="3DFA4A9B"/>
    <w:rsid w:val="3E0D703E"/>
    <w:rsid w:val="3E6309C2"/>
    <w:rsid w:val="3EDB1E62"/>
    <w:rsid w:val="3F404923"/>
    <w:rsid w:val="3F9EF864"/>
    <w:rsid w:val="3FD37B33"/>
    <w:rsid w:val="3FF92926"/>
    <w:rsid w:val="41AD4322"/>
    <w:rsid w:val="41F07AB5"/>
    <w:rsid w:val="43BA1F54"/>
    <w:rsid w:val="44566134"/>
    <w:rsid w:val="446C2B84"/>
    <w:rsid w:val="44823C05"/>
    <w:rsid w:val="44BF0328"/>
    <w:rsid w:val="45010FCD"/>
    <w:rsid w:val="45774DEB"/>
    <w:rsid w:val="4594318C"/>
    <w:rsid w:val="46222DB2"/>
    <w:rsid w:val="471C6078"/>
    <w:rsid w:val="473E4E9B"/>
    <w:rsid w:val="47A03D92"/>
    <w:rsid w:val="484C5367"/>
    <w:rsid w:val="48573C36"/>
    <w:rsid w:val="48652D9E"/>
    <w:rsid w:val="48A405ED"/>
    <w:rsid w:val="48AF2E51"/>
    <w:rsid w:val="48C27B7B"/>
    <w:rsid w:val="48FD554D"/>
    <w:rsid w:val="4AE05BF9"/>
    <w:rsid w:val="4AEC70B5"/>
    <w:rsid w:val="4B441250"/>
    <w:rsid w:val="4B69138A"/>
    <w:rsid w:val="4BB062DC"/>
    <w:rsid w:val="4BDF36EB"/>
    <w:rsid w:val="4C786DF5"/>
    <w:rsid w:val="4CA0241E"/>
    <w:rsid w:val="4D290A7F"/>
    <w:rsid w:val="4D761CDA"/>
    <w:rsid w:val="4E0B6490"/>
    <w:rsid w:val="4EC00E7E"/>
    <w:rsid w:val="4FD3254A"/>
    <w:rsid w:val="4FD72F0A"/>
    <w:rsid w:val="4FF359B6"/>
    <w:rsid w:val="50081151"/>
    <w:rsid w:val="50227761"/>
    <w:rsid w:val="50D77086"/>
    <w:rsid w:val="5126622B"/>
    <w:rsid w:val="5154185D"/>
    <w:rsid w:val="52171640"/>
    <w:rsid w:val="523839B9"/>
    <w:rsid w:val="53633443"/>
    <w:rsid w:val="53EB684F"/>
    <w:rsid w:val="53ED01E6"/>
    <w:rsid w:val="5442534C"/>
    <w:rsid w:val="550E4E02"/>
    <w:rsid w:val="5515253D"/>
    <w:rsid w:val="55222FC6"/>
    <w:rsid w:val="553171D0"/>
    <w:rsid w:val="55482300"/>
    <w:rsid w:val="55C553E2"/>
    <w:rsid w:val="55CF4CBC"/>
    <w:rsid w:val="56106B5A"/>
    <w:rsid w:val="56133180"/>
    <w:rsid w:val="58723D0D"/>
    <w:rsid w:val="58977601"/>
    <w:rsid w:val="58AC7EC6"/>
    <w:rsid w:val="59140E77"/>
    <w:rsid w:val="59371578"/>
    <w:rsid w:val="59414788"/>
    <w:rsid w:val="59D6167A"/>
    <w:rsid w:val="5A2C6A51"/>
    <w:rsid w:val="5AF54CD9"/>
    <w:rsid w:val="5B117F9E"/>
    <w:rsid w:val="5B2C5C96"/>
    <w:rsid w:val="5B7032B3"/>
    <w:rsid w:val="5C407DD0"/>
    <w:rsid w:val="5C4B2FFB"/>
    <w:rsid w:val="5C575ED1"/>
    <w:rsid w:val="5D0C2745"/>
    <w:rsid w:val="5D173DBB"/>
    <w:rsid w:val="5DFE20F6"/>
    <w:rsid w:val="5E3631C9"/>
    <w:rsid w:val="5E4E7DAF"/>
    <w:rsid w:val="5E7D4589"/>
    <w:rsid w:val="5ECD5F72"/>
    <w:rsid w:val="5F6A3538"/>
    <w:rsid w:val="5F6D308F"/>
    <w:rsid w:val="5FFF1511"/>
    <w:rsid w:val="60903E7C"/>
    <w:rsid w:val="60F82945"/>
    <w:rsid w:val="62200C4B"/>
    <w:rsid w:val="627A7962"/>
    <w:rsid w:val="63581EDF"/>
    <w:rsid w:val="63EF5E82"/>
    <w:rsid w:val="645111D2"/>
    <w:rsid w:val="6471490A"/>
    <w:rsid w:val="65AC068A"/>
    <w:rsid w:val="65FFE72F"/>
    <w:rsid w:val="66797430"/>
    <w:rsid w:val="667A7CD1"/>
    <w:rsid w:val="669D6C05"/>
    <w:rsid w:val="66A43D1D"/>
    <w:rsid w:val="66C97E98"/>
    <w:rsid w:val="67E73DD2"/>
    <w:rsid w:val="67F31D27"/>
    <w:rsid w:val="67FB05FC"/>
    <w:rsid w:val="684805ED"/>
    <w:rsid w:val="69CD7A3D"/>
    <w:rsid w:val="69D617D1"/>
    <w:rsid w:val="6A125C13"/>
    <w:rsid w:val="6A13276B"/>
    <w:rsid w:val="6C1C0317"/>
    <w:rsid w:val="6C4445EC"/>
    <w:rsid w:val="6C4C2DAC"/>
    <w:rsid w:val="6C7A40FA"/>
    <w:rsid w:val="6D225CA7"/>
    <w:rsid w:val="6D530CE7"/>
    <w:rsid w:val="6E7D4F70"/>
    <w:rsid w:val="6EDB4463"/>
    <w:rsid w:val="6FB95E7D"/>
    <w:rsid w:val="6FDD1E83"/>
    <w:rsid w:val="71116A03"/>
    <w:rsid w:val="71E763FB"/>
    <w:rsid w:val="728D1497"/>
    <w:rsid w:val="72D51220"/>
    <w:rsid w:val="730F642F"/>
    <w:rsid w:val="740F0761"/>
    <w:rsid w:val="74B40454"/>
    <w:rsid w:val="757E2E60"/>
    <w:rsid w:val="758F6E0B"/>
    <w:rsid w:val="75937690"/>
    <w:rsid w:val="75FE4DB2"/>
    <w:rsid w:val="77011325"/>
    <w:rsid w:val="77500537"/>
    <w:rsid w:val="77DFCBDD"/>
    <w:rsid w:val="78047EB1"/>
    <w:rsid w:val="781EB1A1"/>
    <w:rsid w:val="78A1347D"/>
    <w:rsid w:val="78AD771A"/>
    <w:rsid w:val="79F955F6"/>
    <w:rsid w:val="7A183119"/>
    <w:rsid w:val="7B05565D"/>
    <w:rsid w:val="7B0F1A06"/>
    <w:rsid w:val="7B472980"/>
    <w:rsid w:val="7B530818"/>
    <w:rsid w:val="7C0744D9"/>
    <w:rsid w:val="7CDF06F8"/>
    <w:rsid w:val="7CEC7892"/>
    <w:rsid w:val="7CF5D262"/>
    <w:rsid w:val="7D351FE9"/>
    <w:rsid w:val="7D502B5C"/>
    <w:rsid w:val="7D7B74BE"/>
    <w:rsid w:val="7ED00AFB"/>
    <w:rsid w:val="7ED583AF"/>
    <w:rsid w:val="7EE76560"/>
    <w:rsid w:val="7EF50139"/>
    <w:rsid w:val="7F455E68"/>
    <w:rsid w:val="7F707CFF"/>
    <w:rsid w:val="7F8B6561"/>
    <w:rsid w:val="7FC7BFBD"/>
    <w:rsid w:val="7FF91886"/>
    <w:rsid w:val="7FFBDAFF"/>
    <w:rsid w:val="8CF772DD"/>
    <w:rsid w:val="B7F76D0E"/>
    <w:rsid w:val="C4FEFA39"/>
    <w:rsid w:val="CFEF649B"/>
    <w:rsid w:val="DFB63801"/>
    <w:rsid w:val="E7FEE13E"/>
    <w:rsid w:val="EFBEE724"/>
    <w:rsid w:val="F7677D5B"/>
    <w:rsid w:val="F776BC2E"/>
    <w:rsid w:val="FCAAFF69"/>
    <w:rsid w:val="FE7B550A"/>
    <w:rsid w:val="FFBC3FF5"/>
    <w:rsid w:val="FFE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3756</Words>
  <Characters>3780</Characters>
  <Lines>0</Lines>
  <Paragraphs>0</Paragraphs>
  <TotalTime>195</TotalTime>
  <ScaleCrop>false</ScaleCrop>
  <LinksUpToDate>false</LinksUpToDate>
  <CharactersWithSpaces>3875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2023-09-16T18:13:00Z</dcterms:created>
  <dc:creator>Administrator</dc:creator>
  <cp:lastModifiedBy>张仙森</cp:lastModifiedBy>
  <cp:lastPrinted>2024-03-24T18:50:00Z</cp:lastPrinted>
  <dcterms:modified xsi:type="dcterms:W3CDTF">2024-10-10T08:20:19Z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72F3DDF02AB34F80A47417418FDD7FF4_13</vt:lpwstr>
  </property>
</Properties>
</file>