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新疆维吾尔自治区青少年学生读书行动典型案例</w:t>
      </w:r>
      <w:r>
        <w:rPr>
          <w:rFonts w:hint="eastAsia" w:ascii="楷体" w:hAnsi="楷体" w:eastAsia="楷体" w:cs="楷体"/>
          <w:sz w:val="32"/>
          <w:szCs w:val="32"/>
          <w:lang w:val="en-US" w:eastAsia="zh-CN"/>
        </w:rPr>
        <w:t>4</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正是青春读书时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szCs w:val="32"/>
          <w:lang w:val="en-US" w:eastAsia="zh-CN"/>
        </w:rPr>
      </w:pPr>
      <w:r>
        <w:rPr>
          <w:rFonts w:hint="eastAsia" w:ascii="方正楷体_GBK" w:hAnsi="方正楷体_GBK" w:eastAsia="方正楷体_GBK" w:cs="方正楷体_GBK"/>
          <w:sz w:val="32"/>
          <w:szCs w:val="32"/>
          <w:lang w:val="en-US" w:eastAsia="zh-CN"/>
        </w:rPr>
        <w:t>——</w:t>
      </w:r>
      <w:r>
        <w:rPr>
          <w:rFonts w:hint="eastAsia" w:ascii="楷体" w:hAnsi="楷体" w:eastAsia="楷体" w:cs="楷体"/>
          <w:sz w:val="32"/>
          <w:szCs w:val="32"/>
          <w:lang w:val="en-US" w:eastAsia="zh-CN"/>
        </w:rPr>
        <w:t>乌鲁木齐市第五十中学读书行动典型案例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i w:val="0"/>
          <w:iCs w:val="0"/>
          <w:caps w:val="0"/>
          <w:color w:val="222222"/>
          <w:spacing w:val="0"/>
          <w:sz w:val="32"/>
          <w:szCs w:val="32"/>
          <w:shd w:val="clear" w:fill="FFFFFF"/>
        </w:rPr>
      </w:pPr>
      <w:r>
        <w:rPr>
          <w:rFonts w:hint="eastAsia" w:ascii="方正仿宋_GBK" w:hAnsi="方正仿宋_GBK" w:eastAsia="方正仿宋_GBK" w:cs="方正仿宋_GBK"/>
          <w:i w:val="0"/>
          <w:iCs w:val="0"/>
          <w:caps w:val="0"/>
          <w:color w:val="222222"/>
          <w:spacing w:val="0"/>
          <w:sz w:val="32"/>
          <w:szCs w:val="32"/>
          <w:shd w:val="clear" w:fill="FFFFFF"/>
        </w:rPr>
        <w:t>近年来，</w:t>
      </w:r>
      <w:r>
        <w:rPr>
          <w:rFonts w:hint="eastAsia" w:ascii="方正仿宋_GBK" w:hAnsi="方正仿宋_GBK" w:eastAsia="方正仿宋_GBK" w:cs="方正仿宋_GBK"/>
          <w:i w:val="0"/>
          <w:iCs w:val="0"/>
          <w:caps w:val="0"/>
          <w:color w:val="222222"/>
          <w:spacing w:val="0"/>
          <w:sz w:val="32"/>
          <w:szCs w:val="32"/>
          <w:shd w:val="clear" w:fill="FFFFFF"/>
          <w:lang w:val="en-US" w:eastAsia="zh-CN"/>
        </w:rPr>
        <w:t>乌鲁木齐市第五十中学</w:t>
      </w:r>
      <w:r>
        <w:rPr>
          <w:rFonts w:hint="eastAsia" w:ascii="方正仿宋_GBK" w:hAnsi="方正仿宋_GBK" w:eastAsia="方正仿宋_GBK" w:cs="方正仿宋_GBK"/>
          <w:i w:val="0"/>
          <w:iCs w:val="0"/>
          <w:caps w:val="0"/>
          <w:color w:val="222222"/>
          <w:spacing w:val="0"/>
          <w:sz w:val="32"/>
          <w:szCs w:val="32"/>
          <w:shd w:val="clear" w:fill="FFFFFF"/>
        </w:rPr>
        <w:t>高度重视书香校园创建工作，建章立制，扎实推进，推动全校师生爱读书、读好书、善读书，取得了显著的建设成效。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222222"/>
          <w:spacing w:val="0"/>
          <w:sz w:val="32"/>
          <w:szCs w:val="32"/>
        </w:rPr>
      </w:pPr>
      <w:r>
        <w:rPr>
          <w:rStyle w:val="5"/>
          <w:rFonts w:hint="eastAsia" w:ascii="方正黑体_GBK" w:hAnsi="方正黑体_GBK" w:eastAsia="方正黑体_GBK" w:cs="方正黑体_GBK"/>
          <w:b w:val="0"/>
          <w:bCs w:val="0"/>
          <w:i w:val="0"/>
          <w:iCs w:val="0"/>
          <w:caps w:val="0"/>
          <w:color w:val="222222"/>
          <w:spacing w:val="0"/>
          <w:sz w:val="32"/>
          <w:szCs w:val="32"/>
          <w:shd w:val="clear" w:fill="FFFFFF"/>
        </w:rPr>
        <w:t>一、背景与规划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222222"/>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222222"/>
          <w:spacing w:val="0"/>
          <w:sz w:val="32"/>
          <w:szCs w:val="32"/>
          <w:shd w:val="clear" w:fill="FFFFFF"/>
          <w:lang w:val="en-US" w:eastAsia="zh-CN"/>
        </w:rPr>
        <w:t>该校</w:t>
      </w:r>
      <w:r>
        <w:rPr>
          <w:rFonts w:hint="eastAsia" w:ascii="方正仿宋_GBK" w:hAnsi="方正仿宋_GBK" w:eastAsia="方正仿宋_GBK" w:cs="方正仿宋_GBK"/>
          <w:i w:val="0"/>
          <w:iCs w:val="0"/>
          <w:caps w:val="0"/>
          <w:color w:val="222222"/>
          <w:spacing w:val="0"/>
          <w:kern w:val="2"/>
          <w:sz w:val="32"/>
          <w:szCs w:val="32"/>
          <w:shd w:val="clear" w:fill="FFFFFF"/>
          <w:lang w:val="en-US" w:eastAsia="zh-CN" w:bidi="ar-SA"/>
        </w:rPr>
        <w:t>自建校以来就高度重视对师生的阅读教育，不断优化阅读空间，拓展阅读资源，提供阅读指导，合力推动学生阅读发展，致力于把孩子培养成爱阅读、会阅读的人，以阅读启迪孩子精彩人生。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（一）顶层设计，种下读书习惯的种子。</w:t>
      </w:r>
      <w:r>
        <w:rPr>
          <w:rFonts w:hint="eastAsia" w:ascii="方正仿宋_GBK" w:hAnsi="方正仿宋_GBK" w:eastAsia="方正仿宋_GBK" w:cs="方正仿宋_GBK"/>
          <w:sz w:val="32"/>
          <w:szCs w:val="32"/>
          <w:lang w:val="en-US" w:eastAsia="zh-CN"/>
        </w:rPr>
        <w:t>学校将书香校园纳入总体规划，形成兴趣培养、情境创设、学法引路法、榜样激励、师表熏陶、典型示范、规范约束、评比督促的长效机制。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eastAsia="方正仿宋_GBK"/>
          <w:color w:val="191919"/>
          <w:sz w:val="32"/>
          <w:szCs w:val="32"/>
          <w:shd w:val="clear" w:color="auto" w:fill="FFFFFF"/>
          <w:lang w:val="en-US" w:eastAsia="zh-CN"/>
        </w:rPr>
      </w:pPr>
      <w:r>
        <w:rPr>
          <w:rFonts w:hint="eastAsia" w:ascii="方正楷体_GBK" w:hAnsi="方正楷体_GBK" w:eastAsia="方正楷体_GBK" w:cs="方正楷体_GBK"/>
          <w:sz w:val="32"/>
          <w:szCs w:val="32"/>
          <w:lang w:val="en-US" w:eastAsia="zh-CN"/>
        </w:rPr>
        <w:t>（二）硬件保障，提供阅读肥沃的土壤。</w:t>
      </w:r>
      <w:r>
        <w:rPr>
          <w:rFonts w:hint="eastAsia" w:eastAsia="方正仿宋_GBK"/>
          <w:color w:val="191919"/>
          <w:sz w:val="32"/>
          <w:szCs w:val="32"/>
          <w:shd w:val="clear" w:color="auto" w:fill="FFFFFF"/>
          <w:lang w:val="en-US" w:eastAsia="zh-CN"/>
        </w:rPr>
        <w:t>该校图书馆自2019年1月以来，一直保持着乌鲁木齐市示范图书馆的荣誉称号，也一直是乌鲁木齐市图书协会先进集体。校图书馆藏书</w:t>
      </w:r>
      <w:r>
        <w:rPr>
          <w:rFonts w:hint="default" w:ascii="Times New Roman" w:hAnsi="Times New Roman" w:eastAsia="方正仿宋_GBK" w:cs="Times New Roman"/>
          <w:color w:val="191919"/>
          <w:sz w:val="32"/>
          <w:szCs w:val="32"/>
          <w:shd w:val="clear" w:color="auto" w:fill="FFFFFF"/>
          <w:lang w:val="en-US" w:eastAsia="zh-CN"/>
        </w:rPr>
        <w:t>7</w:t>
      </w:r>
      <w:r>
        <w:rPr>
          <w:rFonts w:hint="eastAsia" w:ascii="Times New Roman" w:hAnsi="Times New Roman" w:eastAsia="方正仿宋_GBK" w:cs="Times New Roman"/>
          <w:color w:val="191919"/>
          <w:sz w:val="32"/>
          <w:szCs w:val="32"/>
          <w:shd w:val="clear" w:color="auto" w:fill="FFFFFF"/>
          <w:lang w:val="en-US" w:eastAsia="zh-CN"/>
        </w:rPr>
        <w:t>8982</w:t>
      </w:r>
      <w:r>
        <w:rPr>
          <w:rFonts w:hint="eastAsia" w:eastAsia="方正仿宋_GBK"/>
          <w:color w:val="191919"/>
          <w:sz w:val="32"/>
          <w:szCs w:val="32"/>
          <w:shd w:val="clear" w:color="auto" w:fill="FFFFFF"/>
          <w:lang w:val="en-US" w:eastAsia="zh-CN"/>
        </w:rPr>
        <w:t>本，生均</w:t>
      </w:r>
      <w:r>
        <w:rPr>
          <w:rFonts w:hint="eastAsia" w:ascii="Times New Roman" w:hAnsi="Times New Roman" w:eastAsia="方正仿宋_GBK" w:cs="Times New Roman"/>
          <w:color w:val="191919"/>
          <w:sz w:val="32"/>
          <w:szCs w:val="32"/>
          <w:shd w:val="clear" w:color="auto" w:fill="FFFFFF"/>
          <w:lang w:val="en-US" w:eastAsia="zh-CN"/>
        </w:rPr>
        <w:t>31</w:t>
      </w:r>
      <w:r>
        <w:rPr>
          <w:rFonts w:hint="eastAsia" w:eastAsia="方正仿宋_GBK"/>
          <w:color w:val="191919"/>
          <w:sz w:val="32"/>
          <w:szCs w:val="32"/>
          <w:shd w:val="clear" w:color="auto" w:fill="FFFFFF"/>
          <w:lang w:val="en-US" w:eastAsia="zh-CN"/>
        </w:rPr>
        <w:t>本，图书年借阅量两万六千余册，班级和大厅、走廊处处设有图书角，为创设书香班级、书香校园提供了保障。每年读书日举办一次图书借阅榜公示和表彰活动，以及开展好书分享会、好书推荐会。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（三）活动创新，培养阅读的兴趣。</w:t>
      </w:r>
      <w:r>
        <w:rPr>
          <w:rFonts w:hint="eastAsia" w:ascii="方正仿宋_GBK" w:hAnsi="方正仿宋_GBK" w:eastAsia="方正仿宋_GBK" w:cs="方正仿宋_GBK"/>
          <w:i w:val="0"/>
          <w:iCs w:val="0"/>
          <w:caps w:val="0"/>
          <w:color w:val="222222"/>
          <w:spacing w:val="0"/>
          <w:kern w:val="2"/>
          <w:sz w:val="32"/>
          <w:szCs w:val="32"/>
          <w:shd w:val="clear" w:fill="FFFFFF"/>
          <w:lang w:val="en-US" w:eastAsia="zh-CN" w:bidi="ar-SA"/>
        </w:rPr>
        <w:t>该校自</w:t>
      </w:r>
      <w:r>
        <w:rPr>
          <w:rFonts w:hint="eastAsia" w:ascii="Times New Roman" w:hAnsi="Times New Roman" w:eastAsia="方正仿宋_GBK" w:cs="Times New Roman"/>
          <w:color w:val="191919"/>
          <w:sz w:val="32"/>
          <w:szCs w:val="32"/>
          <w:shd w:val="clear" w:color="auto" w:fill="FFFFFF"/>
          <w:lang w:val="en-US" w:eastAsia="zh-CN"/>
        </w:rPr>
        <w:t>2012</w:t>
      </w:r>
      <w:r>
        <w:rPr>
          <w:rFonts w:hint="eastAsia" w:ascii="方正仿宋_GBK" w:hAnsi="方正仿宋_GBK" w:eastAsia="方正仿宋_GBK" w:cs="方正仿宋_GBK"/>
          <w:i w:val="0"/>
          <w:iCs w:val="0"/>
          <w:caps w:val="0"/>
          <w:color w:val="222222"/>
          <w:spacing w:val="0"/>
          <w:kern w:val="2"/>
          <w:sz w:val="32"/>
          <w:szCs w:val="32"/>
          <w:shd w:val="clear" w:fill="FFFFFF"/>
          <w:lang w:val="en-US" w:eastAsia="zh-CN" w:bidi="ar-SA"/>
        </w:rPr>
        <w:t>年开始开展“经典诵读”活动，</w:t>
      </w:r>
      <w:r>
        <w:rPr>
          <w:rFonts w:hint="eastAsia" w:eastAsia="方正仿宋_GBK" w:asciiTheme="minorHAnsi" w:hAnsiTheme="minorHAnsi" w:cstheme="minorBidi"/>
          <w:color w:val="191919"/>
          <w:kern w:val="2"/>
          <w:sz w:val="32"/>
          <w:szCs w:val="32"/>
          <w:shd w:val="clear" w:color="auto" w:fill="FFFFFF"/>
          <w:lang w:val="en-US" w:eastAsia="zh-CN" w:bidi="ar-SA"/>
        </w:rPr>
        <w:t>规定每天的诵读时间，挑选诵读内容，创新诵读的形式和评价方式，用书香为孩子终生发展打下底色，</w:t>
      </w:r>
      <w:r>
        <w:rPr>
          <w:rFonts w:hint="eastAsia" w:eastAsia="方正仿宋_GBK" w:cstheme="minorBidi"/>
          <w:color w:val="191919"/>
          <w:kern w:val="2"/>
          <w:sz w:val="32"/>
          <w:szCs w:val="32"/>
          <w:shd w:val="clear" w:color="auto" w:fill="FFFFFF"/>
          <w:lang w:val="en-US" w:eastAsia="zh-CN" w:bidi="ar-SA"/>
        </w:rPr>
        <w:t>同时每年在八年级固定开展“经典诵读大赛”至今已持续开展了十届，</w:t>
      </w:r>
      <w:r>
        <w:rPr>
          <w:rFonts w:hint="eastAsia" w:eastAsia="方正仿宋_GBK" w:asciiTheme="minorHAnsi" w:hAnsiTheme="minorHAnsi" w:cstheme="minorBidi"/>
          <w:color w:val="191919"/>
          <w:kern w:val="2"/>
          <w:sz w:val="32"/>
          <w:szCs w:val="32"/>
          <w:shd w:val="clear" w:color="auto" w:fill="FFFFFF"/>
          <w:lang w:val="en-US" w:eastAsia="zh-CN" w:bidi="ar-SA"/>
        </w:rPr>
        <w:t>中华经典诵读也逐渐成为</w:t>
      </w:r>
      <w:r>
        <w:rPr>
          <w:rFonts w:hint="eastAsia" w:eastAsia="方正仿宋_GBK" w:cstheme="minorBidi"/>
          <w:color w:val="191919"/>
          <w:kern w:val="2"/>
          <w:sz w:val="32"/>
          <w:szCs w:val="32"/>
          <w:shd w:val="clear" w:color="auto" w:fill="FFFFFF"/>
          <w:lang w:val="en-US" w:eastAsia="zh-CN" w:bidi="ar-SA"/>
        </w:rPr>
        <w:t>我</w:t>
      </w:r>
      <w:r>
        <w:rPr>
          <w:rFonts w:hint="eastAsia" w:eastAsia="方正仿宋_GBK" w:asciiTheme="minorHAnsi" w:hAnsiTheme="minorHAnsi" w:cstheme="minorBidi"/>
          <w:color w:val="191919"/>
          <w:kern w:val="2"/>
          <w:sz w:val="32"/>
          <w:szCs w:val="32"/>
          <w:shd w:val="clear" w:color="auto" w:fill="FFFFFF"/>
          <w:lang w:val="en-US" w:eastAsia="zh-CN" w:bidi="ar-SA"/>
        </w:rPr>
        <w:t>校的特色</w:t>
      </w:r>
      <w:r>
        <w:rPr>
          <w:rFonts w:hint="eastAsia" w:eastAsia="方正仿宋_GBK" w:cstheme="minorBidi"/>
          <w:color w:val="191919"/>
          <w:kern w:val="2"/>
          <w:sz w:val="32"/>
          <w:szCs w:val="32"/>
          <w:shd w:val="clear" w:color="auto" w:fill="FFFFFF"/>
          <w:lang w:val="en-US" w:eastAsia="zh-CN" w:bidi="ar-SA"/>
        </w:rPr>
        <w:t>活动。</w:t>
      </w:r>
      <w:r>
        <w:rPr>
          <w:rFonts w:hint="default" w:ascii="Times New Roman" w:hAnsi="Times New Roman" w:eastAsia="方正仿宋_GBK" w:cs="Times New Roman"/>
          <w:color w:val="191919"/>
          <w:kern w:val="2"/>
          <w:sz w:val="32"/>
          <w:szCs w:val="32"/>
          <w:shd w:val="clear" w:color="auto" w:fill="FFFFFF"/>
          <w:lang w:val="en-US" w:eastAsia="zh-CN" w:bidi="ar-SA"/>
        </w:rPr>
        <w:t>2018</w:t>
      </w:r>
      <w:r>
        <w:rPr>
          <w:rFonts w:hint="eastAsia" w:eastAsia="方正仿宋_GBK" w:cstheme="minorBidi"/>
          <w:color w:val="191919"/>
          <w:kern w:val="2"/>
          <w:sz w:val="32"/>
          <w:szCs w:val="32"/>
          <w:shd w:val="clear" w:color="auto" w:fill="FFFFFF"/>
          <w:lang w:val="en-US" w:eastAsia="zh-CN" w:bidi="ar-SA"/>
        </w:rPr>
        <w:t>年</w:t>
      </w:r>
      <w:r>
        <w:rPr>
          <w:rFonts w:hint="eastAsia" w:ascii="Times New Roman" w:hAnsi="Times New Roman" w:eastAsia="方正仿宋_GBK" w:cs="Times New Roman"/>
          <w:color w:val="191919"/>
          <w:kern w:val="2"/>
          <w:sz w:val="32"/>
          <w:szCs w:val="32"/>
          <w:shd w:val="clear" w:color="auto" w:fill="FFFFFF"/>
          <w:lang w:val="en-US" w:eastAsia="zh-CN" w:bidi="ar-SA"/>
        </w:rPr>
        <w:t>4</w:t>
      </w:r>
      <w:r>
        <w:rPr>
          <w:rFonts w:hint="eastAsia" w:eastAsia="方正仿宋_GBK" w:cstheme="minorBidi"/>
          <w:color w:val="191919"/>
          <w:kern w:val="2"/>
          <w:sz w:val="32"/>
          <w:szCs w:val="32"/>
          <w:shd w:val="clear" w:color="auto" w:fill="FFFFFF"/>
          <w:lang w:val="en-US" w:eastAsia="zh-CN" w:bidi="ar-SA"/>
        </w:rPr>
        <w:t>月，</w:t>
      </w:r>
      <w:r>
        <w:rPr>
          <w:rFonts w:hint="eastAsia" w:ascii="方正仿宋_GBK" w:hAnsi="方正仿宋_GBK" w:eastAsia="方正仿宋_GBK" w:cs="方正仿宋_GBK"/>
          <w:i w:val="0"/>
          <w:iCs w:val="0"/>
          <w:caps w:val="0"/>
          <w:color w:val="222222"/>
          <w:spacing w:val="0"/>
          <w:kern w:val="2"/>
          <w:sz w:val="32"/>
          <w:szCs w:val="32"/>
          <w:shd w:val="clear" w:fill="FFFFFF"/>
          <w:lang w:val="en-US" w:eastAsia="zh-CN" w:bidi="ar-SA"/>
        </w:rPr>
        <w:t>在诵读经典不断取得成效的基础上，学校启动首届读书节活动，进一步丰富“书香校园”创建内涵，积极探索具有学校特色的书香文化育人模式，让阅读的种子在孩子们心里生根发芽、开花结果、培根铸魂、启智润心。</w:t>
      </w:r>
      <w:r>
        <w:rPr>
          <w:rFonts w:hint="eastAsia" w:ascii="Times New Roman" w:hAnsi="Times New Roman" w:eastAsia="方正仿宋_GBK" w:cs="Times New Roman"/>
          <w:color w:val="191919"/>
          <w:sz w:val="32"/>
          <w:szCs w:val="32"/>
          <w:shd w:val="clear" w:color="auto" w:fill="FFFFFF"/>
          <w:lang w:val="en-US" w:eastAsia="zh-CN"/>
        </w:rPr>
        <w:t>2023</w:t>
      </w:r>
      <w:r>
        <w:rPr>
          <w:rFonts w:hint="eastAsia" w:ascii="方正仿宋_GBK" w:hAnsi="方正仿宋_GBK" w:eastAsia="方正仿宋_GBK" w:cs="方正仿宋_GBK"/>
          <w:i w:val="0"/>
          <w:iCs w:val="0"/>
          <w:caps w:val="0"/>
          <w:color w:val="222222"/>
          <w:spacing w:val="0"/>
          <w:kern w:val="2"/>
          <w:sz w:val="32"/>
          <w:szCs w:val="32"/>
          <w:shd w:val="clear" w:fill="FFFFFF"/>
          <w:lang w:val="en-US" w:eastAsia="zh-CN" w:bidi="ar-SA"/>
        </w:rPr>
        <w:t>年</w:t>
      </w:r>
      <w:r>
        <w:rPr>
          <w:rFonts w:hint="eastAsia" w:ascii="Times New Roman" w:hAnsi="Times New Roman" w:eastAsia="方正仿宋_GBK" w:cs="Times New Roman"/>
          <w:color w:val="191919"/>
          <w:sz w:val="32"/>
          <w:szCs w:val="32"/>
          <w:shd w:val="clear" w:color="auto" w:fill="FFFFFF"/>
          <w:lang w:val="en-US" w:eastAsia="zh-CN"/>
        </w:rPr>
        <w:t>4</w:t>
      </w:r>
      <w:r>
        <w:rPr>
          <w:rFonts w:hint="eastAsia" w:ascii="方正仿宋_GBK" w:hAnsi="方正仿宋_GBK" w:eastAsia="方正仿宋_GBK" w:cs="方正仿宋_GBK"/>
          <w:i w:val="0"/>
          <w:iCs w:val="0"/>
          <w:caps w:val="0"/>
          <w:color w:val="222222"/>
          <w:spacing w:val="0"/>
          <w:kern w:val="2"/>
          <w:sz w:val="32"/>
          <w:szCs w:val="32"/>
          <w:shd w:val="clear" w:fill="FFFFFF"/>
          <w:lang w:val="en-US" w:eastAsia="zh-CN" w:bidi="ar-SA"/>
        </w:rPr>
        <w:t>月，</w:t>
      </w:r>
      <w:r>
        <w:rPr>
          <w:rFonts w:hint="eastAsia" w:ascii="方正仿宋_GBK" w:hAnsi="方正仿宋_GBK" w:eastAsia="方正仿宋_GBK" w:cs="方正仿宋_GBK"/>
          <w:sz w:val="32"/>
          <w:szCs w:val="32"/>
          <w:lang w:val="en-US" w:eastAsia="zh-CN"/>
        </w:rPr>
        <w:t>为学习贯彻党的二十大精神，进一步营造浓厚的校园读书氛围，给学生提供图书交换的空间，帮助学生学会资源共享，拓宽阅读渠道，学校又举办了“学习二十大 书香润征程”首届图书漂流活动。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5"/>
          <w:rFonts w:hint="default" w:ascii="方正黑体_GBK" w:hAnsi="方正黑体_GBK" w:eastAsia="方正黑体_GBK" w:cs="方正黑体_GBK"/>
          <w:b w:val="0"/>
          <w:bCs w:val="0"/>
          <w:i w:val="0"/>
          <w:iCs w:val="0"/>
          <w:caps w:val="0"/>
          <w:color w:val="222222"/>
          <w:spacing w:val="0"/>
          <w:sz w:val="32"/>
          <w:szCs w:val="32"/>
          <w:shd w:val="clear" w:fill="FFFFFF"/>
          <w:lang w:val="en-US" w:eastAsia="zh-CN"/>
        </w:rPr>
      </w:pPr>
      <w:r>
        <w:rPr>
          <w:rStyle w:val="5"/>
          <w:rFonts w:hint="eastAsia" w:ascii="方正黑体_GBK" w:hAnsi="方正黑体_GBK" w:eastAsia="方正黑体_GBK" w:cs="方正黑体_GBK"/>
          <w:b w:val="0"/>
          <w:bCs w:val="0"/>
          <w:i w:val="0"/>
          <w:iCs w:val="0"/>
          <w:caps w:val="0"/>
          <w:color w:val="222222"/>
          <w:spacing w:val="0"/>
          <w:sz w:val="32"/>
          <w:szCs w:val="32"/>
          <w:shd w:val="clear" w:fill="FFFFFF"/>
          <w:lang w:val="en-US" w:eastAsia="zh-CN"/>
        </w:rPr>
        <w:t>二、</w:t>
      </w:r>
      <w:r>
        <w:rPr>
          <w:rStyle w:val="5"/>
          <w:rFonts w:hint="eastAsia" w:ascii="方正黑体_GBK" w:hAnsi="方正黑体_GBK" w:eastAsia="方正黑体_GBK" w:cs="方正黑体_GBK"/>
          <w:b w:val="0"/>
          <w:bCs w:val="0"/>
          <w:i w:val="0"/>
          <w:iCs w:val="0"/>
          <w:caps w:val="0"/>
          <w:color w:val="222222"/>
          <w:spacing w:val="0"/>
          <w:sz w:val="32"/>
          <w:szCs w:val="32"/>
          <w:shd w:val="clear" w:fill="FFFFFF"/>
        </w:rPr>
        <w:t>办法</w:t>
      </w:r>
      <w:r>
        <w:rPr>
          <w:rStyle w:val="5"/>
          <w:rFonts w:hint="eastAsia" w:ascii="方正黑体_GBK" w:hAnsi="方正黑体_GBK" w:eastAsia="方正黑体_GBK" w:cs="方正黑体_GBK"/>
          <w:b w:val="0"/>
          <w:bCs w:val="0"/>
          <w:i w:val="0"/>
          <w:iCs w:val="0"/>
          <w:caps w:val="0"/>
          <w:color w:val="222222"/>
          <w:spacing w:val="0"/>
          <w:sz w:val="32"/>
          <w:szCs w:val="32"/>
          <w:shd w:val="clear" w:fill="FFFFFF"/>
          <w:lang w:val="en-US" w:eastAsia="zh-CN"/>
        </w:rPr>
        <w:t>与</w:t>
      </w:r>
      <w:r>
        <w:rPr>
          <w:rStyle w:val="5"/>
          <w:rFonts w:hint="eastAsia" w:ascii="方正黑体_GBK" w:hAnsi="方正黑体_GBK" w:eastAsia="方正黑体_GBK" w:cs="方正黑体_GBK"/>
          <w:b w:val="0"/>
          <w:bCs w:val="0"/>
          <w:i w:val="0"/>
          <w:iCs w:val="0"/>
          <w:caps w:val="0"/>
          <w:color w:val="222222"/>
          <w:spacing w:val="0"/>
          <w:sz w:val="32"/>
          <w:szCs w:val="32"/>
          <w:shd w:val="clear" w:fill="FFFFFF"/>
        </w:rPr>
        <w:t>举措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坚持把学生读书行动作为推进学校育人质效提升的“金钥匙”，进一步促进教学方式的变革，丰富了学校的办学品质和内涵，高质高效推进“书香校园”创建工作。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（一）注重引领，推动学生爱读书、好读书。</w:t>
      </w:r>
      <w:r>
        <w:rPr>
          <w:rFonts w:hint="eastAsia" w:ascii="方正仿宋_GBK" w:hAnsi="方正仿宋_GBK" w:eastAsia="方正仿宋_GBK" w:cs="方正仿宋_GBK"/>
          <w:sz w:val="32"/>
          <w:szCs w:val="32"/>
          <w:lang w:val="en-US" w:eastAsia="zh-CN"/>
        </w:rPr>
        <w:t>建立健全学生读书活动表彰机制，从引领学生自觉做读书人入手，图书馆、阅览室做好学生借阅记录登记、统计工作，并在每年读书节开幕式上对年度学生借阅排行榜前五十名、图书借阅优秀班级、图书借阅优秀教师、图书馆优秀志愿者、班级优秀图书借阅管理员进行表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（二）搭建平台，实现学生饱读乐成长。</w:t>
      </w:r>
      <w:r>
        <w:rPr>
          <w:rFonts w:hint="eastAsia" w:ascii="方正仿宋_GBK" w:hAnsi="方正仿宋_GBK" w:eastAsia="方正仿宋_GBK" w:cs="方正仿宋_GBK"/>
          <w:sz w:val="32"/>
          <w:szCs w:val="32"/>
          <w:lang w:val="en-US" w:eastAsia="zh-CN"/>
        </w:rPr>
        <w:t>积极创设适于阅读的环境氛围，打造随处遍布的丰富图书资源，班有书架、级有专柜、校有阅览室、图书馆，空间处处有书，学生时时可读。举行“学习二十大 书香润征程”首届图书漂流活动，制定活动方案，在宣传准备阶段，各班安排学生每人自愿准备一本图书，并自行设计制作漂流卡贴于书籍扉页上，包括班级、姓名、内容简介及推荐理由。设计绘制本班“漂流站”名称和海报，海报上有本班“漂流站”名称、漂流要求等内容。准备好本班的漂流登记册。安排“漂流站”志愿者，进行放漂、登记等工作德育处设计借阅者借阅卡，班主任审核学生准备的图书后，学生可以在班主任处领取接漂图书卡一张，并填写好自己的班级、姓名，用以借阅书籍。在静心阅读阶段，各班布置本班漂流站，放置好图书、登记册等物品，做好漂流准备，大课间（午休）时正式开展图书漂流活动。学生可持接漂图书卡至任意“漂流站”借阅自己喜欢的书籍，借阅时，将本人接漂图书卡交至“漂流站”志愿者，并在登记册上做好登记后，方可将图书带离“漂流站”。每人每次限漂一本图书，阅读后将图书还至对应漂流站并领回本人接漂图书卡，并在本人接漂图书卡后填写好借阅书名、借阅时间等信息，方可接漂下一本图书。在分享收获阶段，各班举行“我是快乐阅读者”分享会，分享自己借阅图书的收获。根据放漂人交流卡创意设计及该图书漂流次数评选出本班“最佳放漂人”。根据接漂图书卡借阅数量、读书笔记及随感数量质量评选出本班“最佳接漂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（三）共同育人，注重家校协同聚书香。</w:t>
      </w:r>
      <w:r>
        <w:rPr>
          <w:rFonts w:hint="eastAsia" w:ascii="方正仿宋_GBK" w:hAnsi="方正仿宋_GBK" w:eastAsia="方正仿宋_GBK" w:cs="方正仿宋_GBK"/>
          <w:sz w:val="32"/>
          <w:szCs w:val="32"/>
          <w:lang w:val="en-US" w:eastAsia="zh-CN"/>
        </w:rPr>
        <w:t>把家庭阅读摆在突出位置，作为建设“书香校园”重要一环，要求老师、班级、家庭“三位一体”推进，建立家校联动机制，利用寒暑假、节假日等多种时机，开展亲子阅读活动、读书分享会，让家长成为学校阅读教育的支持者和参与者，让学校的书香氛围在家庭也得到延续，共同发力呵护孩子成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5"/>
          <w:rFonts w:hint="default" w:ascii="方正黑体_GBK" w:hAnsi="方正黑体_GBK" w:eastAsia="方正黑体_GBK" w:cs="方正黑体_GBK"/>
          <w:b w:val="0"/>
          <w:bCs w:val="0"/>
          <w:i w:val="0"/>
          <w:iCs w:val="0"/>
          <w:caps w:val="0"/>
          <w:color w:val="222222"/>
          <w:spacing w:val="0"/>
          <w:sz w:val="32"/>
          <w:szCs w:val="32"/>
          <w:shd w:val="clear" w:fill="FFFFFF"/>
          <w:lang w:val="en-US" w:eastAsia="zh-CN"/>
        </w:rPr>
      </w:pPr>
      <w:r>
        <w:rPr>
          <w:rStyle w:val="5"/>
          <w:rFonts w:hint="eastAsia" w:ascii="方正黑体_GBK" w:hAnsi="方正黑体_GBK" w:eastAsia="方正黑体_GBK" w:cs="方正黑体_GBK"/>
          <w:b w:val="0"/>
          <w:bCs w:val="0"/>
          <w:i w:val="0"/>
          <w:iCs w:val="0"/>
          <w:caps w:val="0"/>
          <w:color w:val="222222"/>
          <w:spacing w:val="0"/>
          <w:sz w:val="32"/>
          <w:szCs w:val="32"/>
          <w:shd w:val="clear" w:fill="FFFFFF"/>
          <w:lang w:val="en-US" w:eastAsia="zh-CN"/>
        </w:rPr>
        <w:t>三、收获与成效</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该校通过建立激励机制、提供阅读保障、开展多彩活动，营造浓郁的书香氛围，塑造内涵丰富、特色鲜明的学校文化让学校成为师生幸福成长的乐园，实现以书启智、以书怡情、以书养德、以书育人的教育目标，促进书香校园建设向更高更深层次发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图书漂流活动”为例，在这次活动中，学校共有数百名中学生参与，赠送、漂流了超过一千册图书。通过这些书籍的流转，同学们不仅拓展了自己的阅读领域，同时也发现了更多的阅读乐趣。阅读是织就成熟三观的钩针，引领我们穿越人生中的迷雾。书籍是筑起清晰价值观基石的工具，奠定人生之路的前行方向。文学是培育健康成长的滋养品，启迪我们领悟人生百态。我们深信，这次图书互赠活动不仅打破了传统的阅读方式和传递信息的壁垒，更让我们在阅读中收获了很多感悟和启迪。</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图书漂流，不止于流浪，更有借阅和分享。互赠仪式结束，接下来的时间我们举行了图书漂流活动。此次活动旨在鼓励中学生阅读，推广书香校园，为中学生的阅读之路注入更多的精彩和惊喜。这场活动由各班同学准备一本个人热爱的图书，并附有班级、姓名、简介以及推荐理由的漂流卡，让更多的同学分享这份阅读的喜悦。在宣传准备阶段，每个班级都精心准备了一个“漂流站”，并安</w:t>
      </w:r>
      <w:r>
        <w:rPr>
          <w:rFonts w:hint="default" w:ascii="Times New Roman" w:hAnsi="Times New Roman" w:eastAsia="方正仿宋_GBK" w:cs="Times New Roman"/>
          <w:sz w:val="32"/>
          <w:szCs w:val="32"/>
          <w:lang w:val="en-US" w:eastAsia="zh-CN"/>
        </w:rPr>
        <w:t>排3</w:t>
      </w:r>
      <w:r>
        <w:rPr>
          <w:rFonts w:hint="eastAsia" w:ascii="方正仿宋_GBK" w:hAnsi="方正仿宋_GBK" w:eastAsia="方正仿宋_GBK" w:cs="方正仿宋_GBK"/>
          <w:sz w:val="32"/>
          <w:szCs w:val="32"/>
          <w:lang w:val="en-US" w:eastAsia="zh-CN"/>
        </w:rPr>
        <w:t>名志愿者进行放漂、登记等工作。学生们都精心准备了接漂图书卡，并填写好班级、姓名等信息，方便借阅和还书。在静心阅读阶段，活动正式开始。在大课间时，同学们兴奋地拿着接漂图书卡至“漂流站”借阅自己喜欢的书籍，开始了一场惬意的阅读旅程。在分享收获阶段，我们举行了“我是快乐阅读者”分享会，邀请同学们分享自己在图书漂流活动中的收获。每个班级还根据放漂人交流卡的创意设计及该图书漂流次数评选出本班的“最佳放漂人”，表彰他们在活动中的辛勤付出和创意贡献。同时，我们也将根据接漂图书卡的借阅数量、读书笔记及随感数量质量评选出本班的“最佳接漂人”，肯定他们在活动中的积极参与和深入阅读。这激发了更多同学的阅读热情和探索精神，共同提高阅读能力和文化素养。在这场精彩的图书漂流活动中，我们探索了图书的流动性和分享性，打破了书籍在固定的位置，让阅读者和图书之间形成更加广泛和深入的联系和互动。我们期待有更多的同学能够参与到这场活动中来，一起分享阅读的快乐和收获。</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推出了“家长进课堂读书分享会”，邀请家长一起参与进来，与孩子一起享受阅读的美好。</w:t>
      </w:r>
      <w:r>
        <w:rPr>
          <w:rFonts w:hint="default" w:ascii="方正仿宋_GBK" w:hAnsi="方正仿宋_GBK" w:eastAsia="方正仿宋_GBK" w:cs="方正仿宋_GBK"/>
          <w:sz w:val="32"/>
          <w:szCs w:val="32"/>
          <w:lang w:val="en-US" w:eastAsia="zh-CN"/>
        </w:rPr>
        <w:t>众多家长前来校园，与孩子一同分享阅读的乐趣和收获</w:t>
      </w:r>
      <w:r>
        <w:rPr>
          <w:rFonts w:hint="eastAsia" w:ascii="方正仿宋_GBK" w:hAnsi="方正仿宋_GBK" w:eastAsia="方正仿宋_GBK" w:cs="方正仿宋_GBK"/>
          <w:sz w:val="32"/>
          <w:szCs w:val="32"/>
          <w:lang w:val="en-US" w:eastAsia="zh-CN"/>
        </w:rPr>
        <w:t>，共同探讨阅读中的人生智慧和启示</w:t>
      </w:r>
      <w:r>
        <w:rPr>
          <w:rFonts w:hint="default" w:ascii="方正仿宋_GBK" w:hAnsi="方正仿宋_GBK" w:eastAsia="方正仿宋_GBK" w:cs="方正仿宋_GBK"/>
          <w:sz w:val="32"/>
          <w:szCs w:val="32"/>
          <w:lang w:val="en-US" w:eastAsia="zh-CN"/>
        </w:rPr>
        <w:t>。通过家长的热情参与和精彩分享，大大激发了孩子们的阅读兴趣和热爱</w:t>
      </w:r>
      <w:r>
        <w:rPr>
          <w:rFonts w:hint="eastAsia" w:ascii="方正仿宋_GBK" w:hAnsi="方正仿宋_GBK" w:eastAsia="方正仿宋_GBK" w:cs="方正仿宋_GBK"/>
          <w:sz w:val="32"/>
          <w:szCs w:val="32"/>
          <w:lang w:val="en-US" w:eastAsia="zh-CN"/>
        </w:rPr>
        <w:t>，促进家庭教育的加强和沟通</w:t>
      </w:r>
      <w:r>
        <w:rPr>
          <w:rFonts w:hint="default"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读书分享活动不仅仅是把书中的知识传递出去，更是以一种轻松、愉快的方式让家长和孩子之间的沟通加深，建立亲子关系，并传递正确的价值观和人生观。本次活动中，我们看到许多优秀的家长不仅能够引导孩子正确阅读，还能通过分享自己的阅读体验给孩子带来更多的启示。 </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Njk5ODc4OGJiMjQ2OTFkNDNiN2YzOWZjNTk5ZWQifQ=="/>
  </w:docVars>
  <w:rsids>
    <w:rsidRoot w:val="00000000"/>
    <w:rsid w:val="0CC87232"/>
    <w:rsid w:val="297C44CF"/>
    <w:rsid w:val="326E07DD"/>
    <w:rsid w:val="3C746EA6"/>
    <w:rsid w:val="3FFAFD63"/>
    <w:rsid w:val="489E1176"/>
    <w:rsid w:val="5A2F2DB2"/>
    <w:rsid w:val="6DEAF81D"/>
    <w:rsid w:val="6DFE5492"/>
    <w:rsid w:val="73AB8AAA"/>
    <w:rsid w:val="766F0BFC"/>
    <w:rsid w:val="7A629497"/>
    <w:rsid w:val="7CDDA9CA"/>
    <w:rsid w:val="7EFAAE17"/>
    <w:rsid w:val="BE7F3620"/>
    <w:rsid w:val="BFFEE131"/>
    <w:rsid w:val="E1D60953"/>
    <w:rsid w:val="EFE9826D"/>
    <w:rsid w:val="F2A6D926"/>
    <w:rsid w:val="F6EF5F4D"/>
    <w:rsid w:val="F7EF6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3157</Words>
  <Characters>3182</Characters>
  <Lines>0</Lines>
  <Paragraphs>0</Paragraphs>
  <TotalTime>0</TotalTime>
  <ScaleCrop>false</ScaleCrop>
  <LinksUpToDate>false</LinksUpToDate>
  <CharactersWithSpaces>3185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ACER</dc:creator>
  <cp:lastModifiedBy>thtf</cp:lastModifiedBy>
  <dcterms:modified xsi:type="dcterms:W3CDTF">2023-10-07T12:25:05Z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B3B287B37B154A23BF2F7EB95768356B_12</vt:lpwstr>
  </property>
</Properties>
</file>